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DE39F" w14:textId="69688CA9" w:rsidR="00884517" w:rsidRPr="00580EFC" w:rsidRDefault="00102BF9" w:rsidP="00102BF9">
      <w:pPr>
        <w:jc w:val="center"/>
        <w:rPr>
          <w:b/>
          <w:szCs w:val="24"/>
          <w:u w:val="single"/>
        </w:rPr>
      </w:pPr>
      <w:r w:rsidRPr="00580EFC">
        <w:rPr>
          <w:b/>
          <w:szCs w:val="24"/>
          <w:u w:val="single"/>
        </w:rPr>
        <w:t>CURRICULUM VITAE</w:t>
      </w:r>
    </w:p>
    <w:p w14:paraId="02C732F3" w14:textId="46BED74E" w:rsidR="00102BF9" w:rsidRPr="00580EFC" w:rsidRDefault="00102BF9" w:rsidP="00884517">
      <w:pPr>
        <w:jc w:val="center"/>
        <w:rPr>
          <w:szCs w:val="24"/>
        </w:rPr>
      </w:pPr>
    </w:p>
    <w:p w14:paraId="2256A734" w14:textId="72B4425F" w:rsidR="00102BF9" w:rsidRPr="00580EFC" w:rsidRDefault="00102BF9" w:rsidP="00102BF9">
      <w:pPr>
        <w:rPr>
          <w:b/>
          <w:szCs w:val="24"/>
        </w:rPr>
      </w:pPr>
      <w:r w:rsidRPr="00580EFC">
        <w:rPr>
          <w:b/>
          <w:szCs w:val="24"/>
        </w:rPr>
        <w:t>JANE ARNOLD LINCOVE</w:t>
      </w:r>
    </w:p>
    <w:p w14:paraId="55366152" w14:textId="249C167E" w:rsidR="00102BF9" w:rsidRPr="00580EFC" w:rsidRDefault="00102BF9" w:rsidP="00102BF9">
      <w:pPr>
        <w:rPr>
          <w:szCs w:val="24"/>
        </w:rPr>
      </w:pPr>
    </w:p>
    <w:p w14:paraId="1BF3D7B5" w14:textId="79175BC5" w:rsidR="006F5AD8" w:rsidRPr="00580EFC" w:rsidRDefault="00102BF9" w:rsidP="00102BF9">
      <w:pPr>
        <w:rPr>
          <w:b/>
          <w:szCs w:val="24"/>
        </w:rPr>
      </w:pPr>
      <w:r w:rsidRPr="00580EFC">
        <w:rPr>
          <w:b/>
          <w:szCs w:val="24"/>
        </w:rPr>
        <w:t>EDUCATION</w:t>
      </w:r>
    </w:p>
    <w:p w14:paraId="10288A6F" w14:textId="633E921D" w:rsidR="00102BF9" w:rsidRPr="00580EFC" w:rsidRDefault="00102BF9" w:rsidP="00102BF9">
      <w:pPr>
        <w:rPr>
          <w:szCs w:val="24"/>
        </w:rPr>
      </w:pPr>
      <w:r w:rsidRPr="00580EFC">
        <w:rPr>
          <w:szCs w:val="24"/>
        </w:rPr>
        <w:tab/>
      </w:r>
      <w:proofErr w:type="spellStart"/>
      <w:proofErr w:type="gramStart"/>
      <w:r w:rsidRPr="00580EFC">
        <w:rPr>
          <w:szCs w:val="24"/>
        </w:rPr>
        <w:t>Ph.D</w:t>
      </w:r>
      <w:proofErr w:type="spellEnd"/>
      <w:proofErr w:type="gramEnd"/>
      <w:r w:rsidRPr="00580EFC">
        <w:rPr>
          <w:szCs w:val="24"/>
        </w:rPr>
        <w:tab/>
        <w:t>2005</w:t>
      </w:r>
      <w:r w:rsidRPr="00580EFC">
        <w:rPr>
          <w:szCs w:val="24"/>
        </w:rPr>
        <w:tab/>
        <w:t>University of Southern California, Public Policy</w:t>
      </w:r>
    </w:p>
    <w:p w14:paraId="727842AA" w14:textId="77FCD4F1" w:rsidR="00102BF9" w:rsidRPr="00580EFC" w:rsidRDefault="00102BF9" w:rsidP="00102BF9">
      <w:pPr>
        <w:rPr>
          <w:szCs w:val="24"/>
        </w:rPr>
      </w:pPr>
      <w:r w:rsidRPr="00580EFC">
        <w:rPr>
          <w:szCs w:val="24"/>
        </w:rPr>
        <w:tab/>
        <w:t>MPP</w:t>
      </w:r>
      <w:r w:rsidRPr="00580EFC">
        <w:rPr>
          <w:szCs w:val="24"/>
        </w:rPr>
        <w:tab/>
        <w:t>2001</w:t>
      </w:r>
      <w:r w:rsidRPr="00580EFC">
        <w:rPr>
          <w:szCs w:val="24"/>
        </w:rPr>
        <w:tab/>
        <w:t>UCLA, Public Policy</w:t>
      </w:r>
    </w:p>
    <w:p w14:paraId="398207AE" w14:textId="74872F13" w:rsidR="00102BF9" w:rsidRPr="00580EFC" w:rsidRDefault="00102BF9" w:rsidP="00102BF9">
      <w:pPr>
        <w:rPr>
          <w:szCs w:val="24"/>
        </w:rPr>
      </w:pPr>
      <w:r w:rsidRPr="00580EFC">
        <w:rPr>
          <w:szCs w:val="24"/>
        </w:rPr>
        <w:tab/>
        <w:t>BS</w:t>
      </w:r>
      <w:r w:rsidRPr="00580EFC">
        <w:rPr>
          <w:szCs w:val="24"/>
        </w:rPr>
        <w:tab/>
        <w:t>1995</w:t>
      </w:r>
      <w:r w:rsidRPr="00580EFC">
        <w:rPr>
          <w:szCs w:val="24"/>
        </w:rPr>
        <w:tab/>
        <w:t>Northwestern University, Speech</w:t>
      </w:r>
    </w:p>
    <w:p w14:paraId="041B169E" w14:textId="36B71442" w:rsidR="00102BF9" w:rsidRPr="00580EFC" w:rsidRDefault="00102BF9" w:rsidP="00784E6A">
      <w:pPr>
        <w:rPr>
          <w:b/>
          <w:szCs w:val="24"/>
        </w:rPr>
      </w:pPr>
    </w:p>
    <w:p w14:paraId="4543DDC3" w14:textId="55D34311" w:rsidR="00102BF9" w:rsidRPr="00580EFC" w:rsidRDefault="00102BF9" w:rsidP="00784E6A">
      <w:pPr>
        <w:rPr>
          <w:b/>
          <w:szCs w:val="24"/>
          <w:u w:val="single"/>
        </w:rPr>
      </w:pPr>
      <w:r w:rsidRPr="00580EFC">
        <w:rPr>
          <w:b/>
          <w:szCs w:val="24"/>
          <w:u w:val="single"/>
        </w:rPr>
        <w:t>Experience in Higher Education</w:t>
      </w:r>
    </w:p>
    <w:p w14:paraId="62C97A70" w14:textId="4EF0F3B7" w:rsidR="00102BF9" w:rsidRPr="00580EFC" w:rsidRDefault="00102BF9" w:rsidP="00784E6A">
      <w:pPr>
        <w:rPr>
          <w:szCs w:val="24"/>
        </w:rPr>
      </w:pPr>
      <w:r w:rsidRPr="00580EFC">
        <w:rPr>
          <w:b/>
          <w:szCs w:val="24"/>
        </w:rPr>
        <w:tab/>
      </w:r>
      <w:r w:rsidRPr="00580EFC">
        <w:rPr>
          <w:szCs w:val="24"/>
        </w:rPr>
        <w:t>2016-present</w:t>
      </w:r>
      <w:r w:rsidRPr="00580EFC">
        <w:rPr>
          <w:szCs w:val="24"/>
        </w:rPr>
        <w:tab/>
        <w:t>UMBC, Associate Professor, Public Policy</w:t>
      </w:r>
    </w:p>
    <w:p w14:paraId="0CC297D0" w14:textId="058816CD" w:rsidR="00082C56" w:rsidRPr="00580EFC" w:rsidRDefault="00082C56" w:rsidP="00082C56">
      <w:pPr>
        <w:ind w:firstLine="720"/>
        <w:rPr>
          <w:szCs w:val="24"/>
        </w:rPr>
      </w:pPr>
      <w:r w:rsidRPr="00580EFC">
        <w:rPr>
          <w:szCs w:val="24"/>
        </w:rPr>
        <w:t>2016-present</w:t>
      </w:r>
      <w:r w:rsidRPr="00580EFC">
        <w:rPr>
          <w:szCs w:val="24"/>
        </w:rPr>
        <w:tab/>
        <w:t>Research Fellow, Tulane University, Economics</w:t>
      </w:r>
    </w:p>
    <w:p w14:paraId="235668A5" w14:textId="4949ED91" w:rsidR="00102BF9" w:rsidRPr="00580EFC" w:rsidRDefault="00102BF9" w:rsidP="00784E6A">
      <w:pPr>
        <w:rPr>
          <w:b/>
          <w:szCs w:val="24"/>
        </w:rPr>
      </w:pPr>
      <w:r w:rsidRPr="00580EFC">
        <w:rPr>
          <w:b/>
          <w:szCs w:val="24"/>
        </w:rPr>
        <w:tab/>
      </w:r>
      <w:r w:rsidRPr="00580EFC">
        <w:rPr>
          <w:szCs w:val="24"/>
        </w:rPr>
        <w:t xml:space="preserve">2014-2016 </w:t>
      </w:r>
      <w:r w:rsidRPr="00580EFC">
        <w:rPr>
          <w:szCs w:val="24"/>
        </w:rPr>
        <w:tab/>
        <w:t>Tulane University, Associate Center Director, Economics</w:t>
      </w:r>
    </w:p>
    <w:p w14:paraId="284FAE13" w14:textId="35192354" w:rsidR="00102BF9" w:rsidRPr="00580EFC" w:rsidRDefault="00102BF9" w:rsidP="00784E6A">
      <w:pPr>
        <w:rPr>
          <w:szCs w:val="24"/>
        </w:rPr>
      </w:pPr>
      <w:r w:rsidRPr="00580EFC">
        <w:rPr>
          <w:b/>
          <w:szCs w:val="24"/>
        </w:rPr>
        <w:tab/>
      </w:r>
      <w:r w:rsidRPr="00580EFC">
        <w:rPr>
          <w:szCs w:val="24"/>
        </w:rPr>
        <w:t xml:space="preserve">2014-2016 </w:t>
      </w:r>
      <w:r w:rsidRPr="00580EFC">
        <w:rPr>
          <w:szCs w:val="24"/>
        </w:rPr>
        <w:tab/>
        <w:t>Tulane University, Research Assistant Professor, Economics</w:t>
      </w:r>
    </w:p>
    <w:p w14:paraId="226F9BC5" w14:textId="62C195CC" w:rsidR="00102BF9" w:rsidRPr="00580EFC" w:rsidRDefault="00102BF9" w:rsidP="00102BF9">
      <w:pPr>
        <w:ind w:firstLine="720"/>
        <w:rPr>
          <w:szCs w:val="24"/>
        </w:rPr>
      </w:pPr>
      <w:r w:rsidRPr="00580EFC">
        <w:rPr>
          <w:szCs w:val="24"/>
        </w:rPr>
        <w:t>2006-2014</w:t>
      </w:r>
      <w:r w:rsidRPr="00580EFC">
        <w:rPr>
          <w:szCs w:val="24"/>
        </w:rPr>
        <w:tab/>
        <w:t>University of Texas at Austin, Assistant Professor, Public Policy</w:t>
      </w:r>
    </w:p>
    <w:p w14:paraId="1B55AB90" w14:textId="04433C5E" w:rsidR="00102BF9" w:rsidRPr="00580EFC" w:rsidRDefault="00102BF9" w:rsidP="00102BF9">
      <w:pPr>
        <w:ind w:firstLine="720"/>
        <w:rPr>
          <w:szCs w:val="24"/>
        </w:rPr>
      </w:pPr>
      <w:r w:rsidRPr="00580EFC">
        <w:rPr>
          <w:szCs w:val="24"/>
        </w:rPr>
        <w:t>2005-2006</w:t>
      </w:r>
      <w:r w:rsidRPr="00580EFC">
        <w:rPr>
          <w:szCs w:val="24"/>
        </w:rPr>
        <w:tab/>
        <w:t>University of Texas at Austin, Postdoctoral Fellow, Public Policy</w:t>
      </w:r>
    </w:p>
    <w:p w14:paraId="5BE6D44C" w14:textId="77777777" w:rsidR="00102BF9" w:rsidRPr="00580EFC" w:rsidRDefault="00102BF9" w:rsidP="00784E6A">
      <w:pPr>
        <w:rPr>
          <w:b/>
          <w:szCs w:val="24"/>
        </w:rPr>
      </w:pPr>
    </w:p>
    <w:p w14:paraId="365251FF" w14:textId="112957C6" w:rsidR="00102BF9" w:rsidRPr="00580EFC" w:rsidRDefault="00102BF9" w:rsidP="00102BF9">
      <w:pPr>
        <w:rPr>
          <w:b/>
          <w:szCs w:val="24"/>
          <w:u w:val="single"/>
        </w:rPr>
      </w:pPr>
      <w:r w:rsidRPr="00580EFC">
        <w:rPr>
          <w:b/>
          <w:szCs w:val="24"/>
          <w:u w:val="single"/>
        </w:rPr>
        <w:t>Experience in Other than Higher Education</w:t>
      </w:r>
    </w:p>
    <w:p w14:paraId="6E9BA7B7" w14:textId="43D3E06F" w:rsidR="00102BF9" w:rsidRPr="00580EFC" w:rsidRDefault="00102BF9" w:rsidP="00082C56">
      <w:pPr>
        <w:ind w:left="720"/>
        <w:rPr>
          <w:szCs w:val="24"/>
        </w:rPr>
      </w:pPr>
      <w:r w:rsidRPr="00580EFC">
        <w:rPr>
          <w:szCs w:val="24"/>
        </w:rPr>
        <w:t xml:space="preserve">2003-2005 </w:t>
      </w:r>
      <w:r w:rsidRPr="00580EFC">
        <w:rPr>
          <w:szCs w:val="24"/>
        </w:rPr>
        <w:tab/>
        <w:t>Los Angeles Child Care Alliance, Policy Advisor</w:t>
      </w:r>
    </w:p>
    <w:p w14:paraId="02B0D1C6" w14:textId="645A14AA" w:rsidR="00102BF9" w:rsidRPr="00580EFC" w:rsidRDefault="00102BF9" w:rsidP="00082C56">
      <w:pPr>
        <w:ind w:left="720"/>
        <w:rPr>
          <w:szCs w:val="24"/>
        </w:rPr>
      </w:pPr>
      <w:r w:rsidRPr="00580EFC">
        <w:rPr>
          <w:szCs w:val="24"/>
        </w:rPr>
        <w:t xml:space="preserve">2001-2002 </w:t>
      </w:r>
      <w:r w:rsidRPr="00580EFC">
        <w:rPr>
          <w:szCs w:val="24"/>
        </w:rPr>
        <w:tab/>
        <w:t>Public Works Inc., Program Coordinator</w:t>
      </w:r>
    </w:p>
    <w:p w14:paraId="546C4210" w14:textId="5490EFBE" w:rsidR="00102BF9" w:rsidRPr="00580EFC" w:rsidRDefault="00102BF9" w:rsidP="00102BF9">
      <w:pPr>
        <w:ind w:left="720"/>
        <w:rPr>
          <w:szCs w:val="24"/>
        </w:rPr>
      </w:pPr>
      <w:r w:rsidRPr="00580EFC">
        <w:rPr>
          <w:szCs w:val="24"/>
        </w:rPr>
        <w:t xml:space="preserve">1996-1998 </w:t>
      </w:r>
      <w:r w:rsidRPr="00580EFC">
        <w:rPr>
          <w:szCs w:val="24"/>
        </w:rPr>
        <w:tab/>
        <w:t xml:space="preserve">Development Coordinator, Para Los </w:t>
      </w:r>
      <w:proofErr w:type="spellStart"/>
      <w:r w:rsidRPr="00580EFC">
        <w:rPr>
          <w:szCs w:val="24"/>
        </w:rPr>
        <w:t>Niños</w:t>
      </w:r>
      <w:proofErr w:type="spellEnd"/>
    </w:p>
    <w:p w14:paraId="7A191334" w14:textId="49A50978" w:rsidR="00102BF9" w:rsidRPr="00580EFC" w:rsidRDefault="00102BF9" w:rsidP="00102BF9">
      <w:pPr>
        <w:rPr>
          <w:szCs w:val="24"/>
        </w:rPr>
      </w:pPr>
    </w:p>
    <w:p w14:paraId="1E4D9EDB" w14:textId="5D5464ED" w:rsidR="00082C56" w:rsidRPr="00580EFC" w:rsidRDefault="00082C56" w:rsidP="00082C56">
      <w:pPr>
        <w:rPr>
          <w:b/>
          <w:szCs w:val="24"/>
          <w:u w:val="single"/>
        </w:rPr>
      </w:pPr>
      <w:r w:rsidRPr="00580EFC">
        <w:rPr>
          <w:b/>
          <w:szCs w:val="24"/>
          <w:u w:val="single"/>
        </w:rPr>
        <w:t>Honors Received</w:t>
      </w:r>
    </w:p>
    <w:p w14:paraId="7D4CE98E" w14:textId="71933665" w:rsidR="00082C56" w:rsidRPr="00580EFC" w:rsidRDefault="00082C56" w:rsidP="00082C56">
      <w:pPr>
        <w:ind w:left="720"/>
        <w:rPr>
          <w:rFonts w:eastAsia="Batang"/>
          <w:szCs w:val="24"/>
        </w:rPr>
      </w:pPr>
      <w:r w:rsidRPr="00580EFC">
        <w:rPr>
          <w:rFonts w:eastAsia="Batang"/>
          <w:szCs w:val="24"/>
        </w:rPr>
        <w:t>2015</w:t>
      </w:r>
      <w:r w:rsidRPr="00580EFC">
        <w:rPr>
          <w:rFonts w:eastAsia="Batang"/>
          <w:szCs w:val="24"/>
        </w:rPr>
        <w:tab/>
      </w:r>
      <w:r w:rsidRPr="00580EFC">
        <w:rPr>
          <w:rFonts w:eastAsia="Batang"/>
          <w:szCs w:val="24"/>
        </w:rPr>
        <w:tab/>
        <w:t>Newcomb Research Fellow, Tulane University</w:t>
      </w:r>
    </w:p>
    <w:p w14:paraId="5ADE6740" w14:textId="2CBDBF77" w:rsidR="00082C56" w:rsidRPr="00580EFC" w:rsidRDefault="00C263F9" w:rsidP="00082C56">
      <w:pPr>
        <w:ind w:left="720"/>
        <w:rPr>
          <w:rFonts w:eastAsia="Batang"/>
          <w:szCs w:val="24"/>
        </w:rPr>
      </w:pPr>
      <w:r>
        <w:rPr>
          <w:rFonts w:eastAsia="Batang"/>
          <w:szCs w:val="24"/>
        </w:rPr>
        <w:t>2014</w:t>
      </w:r>
      <w:r>
        <w:rPr>
          <w:rFonts w:eastAsia="Batang"/>
          <w:szCs w:val="24"/>
        </w:rPr>
        <w:tab/>
      </w:r>
      <w:r>
        <w:rPr>
          <w:rFonts w:eastAsia="Batang"/>
          <w:szCs w:val="24"/>
        </w:rPr>
        <w:tab/>
      </w:r>
      <w:r w:rsidR="00082C56" w:rsidRPr="00580EFC">
        <w:rPr>
          <w:rFonts w:eastAsia="Batang"/>
          <w:szCs w:val="24"/>
        </w:rPr>
        <w:t>Most Helpful Professor Award</w:t>
      </w:r>
    </w:p>
    <w:p w14:paraId="212BD69F" w14:textId="7747AE36" w:rsidR="00082C56" w:rsidRPr="00580EFC" w:rsidRDefault="00C263F9" w:rsidP="00082C56">
      <w:pPr>
        <w:ind w:left="720"/>
        <w:rPr>
          <w:rFonts w:eastAsia="Batang"/>
          <w:szCs w:val="24"/>
        </w:rPr>
      </w:pPr>
      <w:r>
        <w:rPr>
          <w:rFonts w:eastAsia="Batang"/>
          <w:szCs w:val="24"/>
        </w:rPr>
        <w:t>2009</w:t>
      </w:r>
      <w:r>
        <w:rPr>
          <w:rFonts w:eastAsia="Batang"/>
          <w:szCs w:val="24"/>
        </w:rPr>
        <w:tab/>
      </w:r>
      <w:r>
        <w:rPr>
          <w:rFonts w:eastAsia="Batang"/>
          <w:szCs w:val="24"/>
        </w:rPr>
        <w:tab/>
      </w:r>
      <w:r w:rsidR="00082C56" w:rsidRPr="00580EFC">
        <w:rPr>
          <w:rFonts w:eastAsia="Batang"/>
          <w:szCs w:val="24"/>
        </w:rPr>
        <w:t xml:space="preserve">Most Useful Class </w:t>
      </w:r>
      <w:r>
        <w:rPr>
          <w:rFonts w:eastAsia="Batang"/>
          <w:szCs w:val="24"/>
        </w:rPr>
        <w:t>Award</w:t>
      </w:r>
    </w:p>
    <w:p w14:paraId="29D55978" w14:textId="71F2D73F" w:rsidR="00082C56" w:rsidRPr="00580EFC" w:rsidRDefault="00082C56" w:rsidP="00082C56">
      <w:pPr>
        <w:ind w:left="720"/>
        <w:rPr>
          <w:rFonts w:eastAsia="Batang"/>
          <w:szCs w:val="24"/>
        </w:rPr>
      </w:pPr>
      <w:r w:rsidRPr="00580EFC">
        <w:rPr>
          <w:rFonts w:eastAsia="Batang"/>
          <w:szCs w:val="24"/>
        </w:rPr>
        <w:t>2007</w:t>
      </w:r>
      <w:r w:rsidRPr="00580EFC">
        <w:rPr>
          <w:rFonts w:eastAsia="Batang"/>
          <w:szCs w:val="24"/>
        </w:rPr>
        <w:tab/>
      </w:r>
      <w:r w:rsidRPr="00580EFC">
        <w:rPr>
          <w:rFonts w:eastAsia="Batang"/>
          <w:szCs w:val="24"/>
        </w:rPr>
        <w:tab/>
        <w:t>LBJ School Best New Faculty</w:t>
      </w:r>
    </w:p>
    <w:p w14:paraId="0C387CF5" w14:textId="2A3805CA" w:rsidR="00082C56" w:rsidRPr="00580EFC" w:rsidRDefault="00082C56" w:rsidP="00082C56">
      <w:pPr>
        <w:ind w:left="720"/>
        <w:rPr>
          <w:rFonts w:eastAsia="Batang"/>
          <w:szCs w:val="24"/>
        </w:rPr>
      </w:pPr>
      <w:r w:rsidRPr="00580EFC">
        <w:rPr>
          <w:rFonts w:eastAsia="Batang"/>
          <w:szCs w:val="24"/>
        </w:rPr>
        <w:t>2005</w:t>
      </w:r>
      <w:r w:rsidRPr="00580EFC">
        <w:rPr>
          <w:rFonts w:eastAsia="Batang"/>
          <w:szCs w:val="24"/>
        </w:rPr>
        <w:tab/>
      </w:r>
      <w:r w:rsidRPr="00580EFC">
        <w:rPr>
          <w:rFonts w:eastAsia="Batang"/>
          <w:szCs w:val="24"/>
        </w:rPr>
        <w:tab/>
        <w:t>New Scholars Seminar, American Political Science Association</w:t>
      </w:r>
    </w:p>
    <w:p w14:paraId="6F353AAE" w14:textId="6B14624A" w:rsidR="00082C56" w:rsidRPr="00580EFC" w:rsidRDefault="00082C56" w:rsidP="00082C56">
      <w:pPr>
        <w:rPr>
          <w:rFonts w:eastAsia="Batang"/>
          <w:szCs w:val="24"/>
        </w:rPr>
      </w:pPr>
    </w:p>
    <w:p w14:paraId="0E438F2A" w14:textId="17DF60D9" w:rsidR="00082C56" w:rsidRPr="00580EFC" w:rsidRDefault="00082C56" w:rsidP="00960590">
      <w:pPr>
        <w:rPr>
          <w:rFonts w:eastAsia="Batang"/>
          <w:szCs w:val="24"/>
          <w:u w:val="single"/>
        </w:rPr>
      </w:pPr>
      <w:r w:rsidRPr="00580EFC">
        <w:rPr>
          <w:rFonts w:eastAsia="Batang"/>
          <w:b/>
          <w:szCs w:val="24"/>
          <w:u w:val="single"/>
        </w:rPr>
        <w:t>Research Support and/or Fellowships</w:t>
      </w:r>
    </w:p>
    <w:p w14:paraId="681C1237" w14:textId="6AD8D40A" w:rsidR="00082C56" w:rsidRPr="00580EFC" w:rsidRDefault="00082C56" w:rsidP="00082C56">
      <w:pPr>
        <w:ind w:left="720"/>
        <w:rPr>
          <w:rFonts w:eastAsia="Batang"/>
          <w:szCs w:val="24"/>
        </w:rPr>
      </w:pPr>
      <w:r w:rsidRPr="00580EFC">
        <w:rPr>
          <w:rFonts w:eastAsia="Batang"/>
          <w:szCs w:val="24"/>
        </w:rPr>
        <w:t>2016-present</w:t>
      </w:r>
      <w:r w:rsidRPr="00580EFC">
        <w:rPr>
          <w:rFonts w:eastAsia="Batang"/>
          <w:szCs w:val="24"/>
        </w:rPr>
        <w:tab/>
        <w:t>$1,000,000, Lyle Spencer Award, Researcher</w:t>
      </w:r>
    </w:p>
    <w:p w14:paraId="5E13A20C" w14:textId="7CDA589A" w:rsidR="00960590" w:rsidRPr="00580EFC" w:rsidRDefault="00960590" w:rsidP="00960590">
      <w:pPr>
        <w:ind w:left="720"/>
        <w:rPr>
          <w:rFonts w:eastAsia="Batang"/>
          <w:szCs w:val="24"/>
        </w:rPr>
      </w:pPr>
      <w:r w:rsidRPr="00580EFC">
        <w:rPr>
          <w:rFonts w:eastAsia="Batang"/>
          <w:szCs w:val="24"/>
        </w:rPr>
        <w:t>2014-present</w:t>
      </w:r>
      <w:r w:rsidRPr="00580EFC">
        <w:rPr>
          <w:rFonts w:eastAsia="Batang"/>
          <w:szCs w:val="24"/>
        </w:rPr>
        <w:tab/>
        <w:t>$3,000,000, Laura and John Arnold Foundation, Co-PI</w:t>
      </w:r>
    </w:p>
    <w:p w14:paraId="7DAF1C83" w14:textId="741A322A" w:rsidR="00960590" w:rsidRPr="00580EFC" w:rsidRDefault="00960590" w:rsidP="00082C56">
      <w:pPr>
        <w:ind w:left="720"/>
        <w:rPr>
          <w:rFonts w:eastAsia="Batang"/>
          <w:szCs w:val="24"/>
        </w:rPr>
      </w:pPr>
      <w:r w:rsidRPr="00580EFC">
        <w:rPr>
          <w:rFonts w:eastAsia="Batang"/>
          <w:szCs w:val="24"/>
        </w:rPr>
        <w:t>2014-2015</w:t>
      </w:r>
      <w:r w:rsidRPr="00580EFC">
        <w:rPr>
          <w:rFonts w:eastAsia="Batang"/>
          <w:szCs w:val="24"/>
        </w:rPr>
        <w:tab/>
        <w:t>$10,000, Educate Texas, PI</w:t>
      </w:r>
    </w:p>
    <w:p w14:paraId="2C036FFE" w14:textId="78A3113C" w:rsidR="00960590" w:rsidRPr="00580EFC" w:rsidRDefault="00960590" w:rsidP="00082C56">
      <w:pPr>
        <w:ind w:left="720"/>
        <w:rPr>
          <w:rFonts w:eastAsia="Batang"/>
          <w:szCs w:val="24"/>
        </w:rPr>
      </w:pPr>
      <w:r w:rsidRPr="00580EFC">
        <w:rPr>
          <w:rFonts w:eastAsia="Batang"/>
          <w:szCs w:val="24"/>
        </w:rPr>
        <w:t>2013-2105</w:t>
      </w:r>
      <w:r w:rsidRPr="00580EFC">
        <w:rPr>
          <w:rFonts w:eastAsia="Batang"/>
          <w:szCs w:val="24"/>
        </w:rPr>
        <w:tab/>
        <w:t>$800,000, US Department of Labor, Researcher</w:t>
      </w:r>
    </w:p>
    <w:p w14:paraId="3DDBAC6F" w14:textId="41728CD0" w:rsidR="00960590" w:rsidRPr="00580EFC" w:rsidRDefault="00960590" w:rsidP="00082C56">
      <w:pPr>
        <w:ind w:left="720"/>
        <w:rPr>
          <w:rFonts w:eastAsia="Batang"/>
          <w:szCs w:val="24"/>
        </w:rPr>
      </w:pPr>
      <w:r w:rsidRPr="00580EFC">
        <w:rPr>
          <w:rFonts w:eastAsia="Batang"/>
          <w:szCs w:val="24"/>
        </w:rPr>
        <w:t>2012-2015</w:t>
      </w:r>
      <w:r w:rsidRPr="00580EFC">
        <w:rPr>
          <w:rFonts w:eastAsia="Batang"/>
          <w:szCs w:val="24"/>
        </w:rPr>
        <w:tab/>
        <w:t>$225,000, US Dept. of Education Investing in Innovation(i3) Fund, PI</w:t>
      </w:r>
    </w:p>
    <w:p w14:paraId="4F53718A" w14:textId="6237AC1D" w:rsidR="00960590" w:rsidRPr="00580EFC" w:rsidRDefault="00960590" w:rsidP="00082C56">
      <w:pPr>
        <w:ind w:left="720"/>
        <w:rPr>
          <w:rFonts w:eastAsia="Batang"/>
          <w:szCs w:val="24"/>
        </w:rPr>
      </w:pPr>
      <w:r w:rsidRPr="00580EFC">
        <w:rPr>
          <w:rFonts w:eastAsia="Batang"/>
          <w:szCs w:val="24"/>
        </w:rPr>
        <w:t>2013-2014</w:t>
      </w:r>
      <w:r w:rsidRPr="00580EFC">
        <w:rPr>
          <w:rFonts w:eastAsia="Batang"/>
          <w:szCs w:val="24"/>
        </w:rPr>
        <w:tab/>
        <w:t>$50,000, Texas Higher Education Coordinating Board, PI</w:t>
      </w:r>
    </w:p>
    <w:p w14:paraId="2D153069" w14:textId="30BF2BE4" w:rsidR="00960590" w:rsidRPr="00580EFC" w:rsidRDefault="00960590" w:rsidP="00082C56">
      <w:pPr>
        <w:ind w:left="720"/>
        <w:rPr>
          <w:rFonts w:eastAsia="Batang"/>
          <w:szCs w:val="24"/>
        </w:rPr>
      </w:pPr>
      <w:r w:rsidRPr="00580EFC">
        <w:rPr>
          <w:rFonts w:eastAsia="Batang"/>
          <w:szCs w:val="24"/>
        </w:rPr>
        <w:t>2010-2012</w:t>
      </w:r>
      <w:r w:rsidRPr="00580EFC">
        <w:rPr>
          <w:rFonts w:eastAsia="Batang"/>
          <w:szCs w:val="24"/>
        </w:rPr>
        <w:tab/>
        <w:t>$2,500,000, Texas Education Agency, PI</w:t>
      </w:r>
    </w:p>
    <w:p w14:paraId="604EF35C" w14:textId="05EB407A" w:rsidR="00082C56" w:rsidRPr="00580EFC" w:rsidRDefault="00082C56" w:rsidP="00082C56">
      <w:pPr>
        <w:ind w:left="720"/>
        <w:rPr>
          <w:rFonts w:eastAsia="Batang"/>
          <w:szCs w:val="24"/>
        </w:rPr>
      </w:pPr>
      <w:r w:rsidRPr="00580EFC">
        <w:rPr>
          <w:rFonts w:eastAsia="Batang"/>
          <w:szCs w:val="24"/>
        </w:rPr>
        <w:t>2010-2014</w:t>
      </w:r>
      <w:r w:rsidRPr="00580EFC">
        <w:rPr>
          <w:rFonts w:eastAsia="Batang"/>
          <w:szCs w:val="24"/>
        </w:rPr>
        <w:tab/>
        <w:t xml:space="preserve">$16,000, Stephen H. </w:t>
      </w:r>
      <w:proofErr w:type="spellStart"/>
      <w:r w:rsidRPr="00580EFC">
        <w:rPr>
          <w:rFonts w:eastAsia="Batang"/>
          <w:szCs w:val="24"/>
        </w:rPr>
        <w:t>Spurr</w:t>
      </w:r>
      <w:proofErr w:type="spellEnd"/>
      <w:r w:rsidRPr="00580EFC">
        <w:rPr>
          <w:rFonts w:eastAsia="Batang"/>
          <w:szCs w:val="24"/>
        </w:rPr>
        <w:t xml:space="preserve"> Centennial Fellow, PI</w:t>
      </w:r>
    </w:p>
    <w:p w14:paraId="5BB8DC38" w14:textId="3AE87BC5" w:rsidR="00082C56" w:rsidRPr="00580EFC" w:rsidRDefault="00082C56" w:rsidP="00082C56">
      <w:pPr>
        <w:ind w:left="720"/>
        <w:rPr>
          <w:rFonts w:eastAsia="Batang"/>
          <w:szCs w:val="24"/>
        </w:rPr>
      </w:pPr>
      <w:r w:rsidRPr="00580EFC">
        <w:rPr>
          <w:rFonts w:eastAsia="Batang"/>
          <w:szCs w:val="24"/>
        </w:rPr>
        <w:t>2010-2012</w:t>
      </w:r>
      <w:r w:rsidRPr="00580EFC">
        <w:rPr>
          <w:rFonts w:eastAsia="Batang"/>
          <w:szCs w:val="24"/>
        </w:rPr>
        <w:tab/>
        <w:t>$45,000, Spencer Foundation/Nat’l Academy of Education, Postdoc Fellow</w:t>
      </w:r>
    </w:p>
    <w:p w14:paraId="27C34F5F" w14:textId="73290411" w:rsidR="00082C56" w:rsidRPr="00580EFC" w:rsidRDefault="00082C56" w:rsidP="00082C56">
      <w:pPr>
        <w:ind w:left="720"/>
        <w:rPr>
          <w:rFonts w:eastAsia="Batang"/>
          <w:szCs w:val="24"/>
        </w:rPr>
      </w:pPr>
      <w:r w:rsidRPr="00580EFC">
        <w:rPr>
          <w:rFonts w:eastAsia="Batang"/>
          <w:szCs w:val="24"/>
        </w:rPr>
        <w:t>2007</w:t>
      </w:r>
      <w:r w:rsidR="00960590" w:rsidRPr="00580EFC">
        <w:rPr>
          <w:rFonts w:eastAsia="Batang"/>
          <w:szCs w:val="24"/>
        </w:rPr>
        <w:t>-2009</w:t>
      </w:r>
      <w:r w:rsidRPr="00580EFC">
        <w:rPr>
          <w:rFonts w:eastAsia="Batang"/>
          <w:szCs w:val="24"/>
        </w:rPr>
        <w:tab/>
        <w:t>$15,000, Univ. of Texas Policy Research Institute, PI</w:t>
      </w:r>
    </w:p>
    <w:p w14:paraId="6AE9971A" w14:textId="225C3F82" w:rsidR="00082C56" w:rsidRPr="00580EFC" w:rsidRDefault="00082C56" w:rsidP="00082C56">
      <w:pPr>
        <w:ind w:left="720"/>
        <w:rPr>
          <w:rFonts w:eastAsia="Batang"/>
          <w:szCs w:val="24"/>
        </w:rPr>
      </w:pPr>
      <w:r w:rsidRPr="00580EFC">
        <w:rPr>
          <w:rFonts w:eastAsia="Batang"/>
          <w:szCs w:val="24"/>
        </w:rPr>
        <w:t>2007-2008</w:t>
      </w:r>
      <w:r w:rsidRPr="00580EFC">
        <w:rPr>
          <w:rFonts w:eastAsia="Batang"/>
          <w:szCs w:val="24"/>
        </w:rPr>
        <w:tab/>
        <w:t>$1,000, New Faculty Fellowship, PI</w:t>
      </w:r>
    </w:p>
    <w:p w14:paraId="5C409423" w14:textId="2851AF8B" w:rsidR="00960590" w:rsidRPr="00580EFC" w:rsidRDefault="00960590" w:rsidP="00082C56">
      <w:pPr>
        <w:ind w:left="720"/>
        <w:rPr>
          <w:rFonts w:eastAsia="Batang"/>
          <w:szCs w:val="24"/>
        </w:rPr>
      </w:pPr>
      <w:r w:rsidRPr="00580EFC">
        <w:rPr>
          <w:rFonts w:eastAsia="Batang"/>
          <w:szCs w:val="24"/>
        </w:rPr>
        <w:t>2005-2008</w:t>
      </w:r>
      <w:r w:rsidRPr="00580EFC">
        <w:rPr>
          <w:rFonts w:eastAsia="Batang"/>
          <w:szCs w:val="24"/>
        </w:rPr>
        <w:tab/>
        <w:t>$25,000, Texas Health and Human Services Commission, Co-PI</w:t>
      </w:r>
    </w:p>
    <w:p w14:paraId="60C83472" w14:textId="459717E1" w:rsidR="00960590" w:rsidRPr="00580EFC" w:rsidRDefault="00960590" w:rsidP="00082C56">
      <w:pPr>
        <w:ind w:left="720"/>
        <w:rPr>
          <w:rFonts w:eastAsia="Batang"/>
          <w:szCs w:val="24"/>
        </w:rPr>
      </w:pPr>
      <w:r w:rsidRPr="00580EFC">
        <w:rPr>
          <w:rFonts w:eastAsia="Batang"/>
          <w:szCs w:val="24"/>
        </w:rPr>
        <w:t>2005-2008</w:t>
      </w:r>
      <w:r w:rsidRPr="00580EFC">
        <w:rPr>
          <w:rFonts w:eastAsia="Batang"/>
          <w:szCs w:val="24"/>
        </w:rPr>
        <w:tab/>
        <w:t>$750,000, Texas Health and Human Services Commission, Co-PI</w:t>
      </w:r>
    </w:p>
    <w:p w14:paraId="6FB86CAD" w14:textId="6E94C46E" w:rsidR="00082C56" w:rsidRPr="00580EFC" w:rsidRDefault="00960590" w:rsidP="00082C56">
      <w:pPr>
        <w:ind w:left="720"/>
        <w:rPr>
          <w:rFonts w:eastAsia="Batang"/>
          <w:szCs w:val="24"/>
        </w:rPr>
      </w:pPr>
      <w:r w:rsidRPr="00580EFC">
        <w:rPr>
          <w:rFonts w:eastAsia="Batang"/>
          <w:szCs w:val="24"/>
        </w:rPr>
        <w:t>2005-2006</w:t>
      </w:r>
      <w:r w:rsidRPr="00580EFC">
        <w:rPr>
          <w:rFonts w:eastAsia="Batang"/>
          <w:szCs w:val="24"/>
        </w:rPr>
        <w:tab/>
        <w:t xml:space="preserve">$5,000, UT </w:t>
      </w:r>
      <w:r w:rsidR="00082C56" w:rsidRPr="00580EFC">
        <w:rPr>
          <w:rFonts w:eastAsia="Batang"/>
          <w:szCs w:val="24"/>
        </w:rPr>
        <w:t>Policy Research Institute</w:t>
      </w:r>
      <w:r w:rsidRPr="00580EFC">
        <w:rPr>
          <w:rFonts w:eastAsia="Batang"/>
          <w:szCs w:val="24"/>
        </w:rPr>
        <w:t>, PI</w:t>
      </w:r>
      <w:r w:rsidR="00082C56" w:rsidRPr="00580EFC">
        <w:rPr>
          <w:rFonts w:eastAsia="Batang"/>
          <w:szCs w:val="24"/>
        </w:rPr>
        <w:t xml:space="preserve"> </w:t>
      </w:r>
    </w:p>
    <w:p w14:paraId="47FD209D" w14:textId="77777777" w:rsidR="00082C56" w:rsidRPr="00580EFC" w:rsidRDefault="00082C56" w:rsidP="00082C56">
      <w:pPr>
        <w:ind w:left="720"/>
        <w:rPr>
          <w:rFonts w:eastAsia="Batang"/>
          <w:szCs w:val="24"/>
        </w:rPr>
      </w:pPr>
    </w:p>
    <w:p w14:paraId="0B3E4322" w14:textId="5484E307" w:rsidR="00960590" w:rsidRDefault="00960590" w:rsidP="00960590">
      <w:pPr>
        <w:rPr>
          <w:rFonts w:eastAsia="Batang"/>
          <w:b/>
          <w:szCs w:val="24"/>
        </w:rPr>
      </w:pPr>
    </w:p>
    <w:p w14:paraId="09065BAA" w14:textId="41055EB4" w:rsidR="00A93F63" w:rsidRDefault="00A93F63" w:rsidP="00960590">
      <w:pPr>
        <w:rPr>
          <w:rFonts w:eastAsia="Batang"/>
          <w:b/>
          <w:szCs w:val="24"/>
        </w:rPr>
      </w:pPr>
    </w:p>
    <w:p w14:paraId="060EE41B" w14:textId="77777777" w:rsidR="00A93F63" w:rsidRPr="00580EFC" w:rsidRDefault="00A93F63" w:rsidP="00960590">
      <w:pPr>
        <w:rPr>
          <w:rFonts w:eastAsia="Batang"/>
          <w:b/>
          <w:szCs w:val="24"/>
        </w:rPr>
      </w:pPr>
    </w:p>
    <w:p w14:paraId="3F49D000" w14:textId="0A49A76D" w:rsidR="004D7B17" w:rsidRPr="004D7B17" w:rsidRDefault="00960590" w:rsidP="00960590">
      <w:pPr>
        <w:rPr>
          <w:rFonts w:eastAsia="Batang"/>
          <w:b/>
          <w:szCs w:val="24"/>
          <w:u w:val="single"/>
        </w:rPr>
      </w:pPr>
      <w:r w:rsidRPr="00580EFC">
        <w:rPr>
          <w:rFonts w:eastAsia="Batang"/>
          <w:b/>
          <w:szCs w:val="24"/>
          <w:u w:val="single"/>
        </w:rPr>
        <w:lastRenderedPageBreak/>
        <w:t>PhD Students</w:t>
      </w:r>
    </w:p>
    <w:p w14:paraId="2EF9E453" w14:textId="796553B9" w:rsidR="004D7B17" w:rsidRPr="004D7B17" w:rsidRDefault="004D7B17" w:rsidP="004D7B17">
      <w:pPr>
        <w:ind w:firstLine="720"/>
        <w:rPr>
          <w:rFonts w:eastAsia="Batang"/>
          <w:szCs w:val="24"/>
        </w:rPr>
      </w:pPr>
      <w:r>
        <w:rPr>
          <w:rFonts w:eastAsia="Batang"/>
          <w:szCs w:val="24"/>
        </w:rPr>
        <w:t xml:space="preserve">Erin </w:t>
      </w:r>
      <w:proofErr w:type="spellStart"/>
      <w:r>
        <w:rPr>
          <w:rFonts w:eastAsia="Batang"/>
          <w:szCs w:val="24"/>
        </w:rPr>
        <w:t>Stauder</w:t>
      </w:r>
      <w:proofErr w:type="spellEnd"/>
      <w:r>
        <w:rPr>
          <w:rFonts w:eastAsia="Batang"/>
          <w:szCs w:val="24"/>
        </w:rPr>
        <w:t xml:space="preserve"> (in progress), PhD Public Policy, member</w:t>
      </w:r>
    </w:p>
    <w:p w14:paraId="7A0DAB97" w14:textId="22F51380" w:rsidR="00DD69EB" w:rsidRDefault="00DD69EB" w:rsidP="004D7B17">
      <w:pPr>
        <w:ind w:firstLine="720"/>
        <w:rPr>
          <w:rFonts w:eastAsia="Batang"/>
          <w:szCs w:val="24"/>
        </w:rPr>
      </w:pPr>
      <w:r w:rsidRPr="00580EFC">
        <w:rPr>
          <w:rFonts w:eastAsia="Batang"/>
          <w:szCs w:val="24"/>
        </w:rPr>
        <w:t xml:space="preserve">Beth Arman </w:t>
      </w:r>
      <w:r w:rsidR="00B733FA">
        <w:rPr>
          <w:rFonts w:eastAsia="Batang"/>
          <w:szCs w:val="24"/>
        </w:rPr>
        <w:t>(in progress), PhD Public Policy</w:t>
      </w:r>
      <w:r w:rsidRPr="00580EFC">
        <w:rPr>
          <w:rFonts w:eastAsia="Batang"/>
          <w:szCs w:val="24"/>
        </w:rPr>
        <w:t>, chair</w:t>
      </w:r>
    </w:p>
    <w:p w14:paraId="0AA38A11" w14:textId="72125CC6" w:rsidR="004D7B17" w:rsidRDefault="00B733FA" w:rsidP="00960590">
      <w:pPr>
        <w:rPr>
          <w:rFonts w:eastAsia="Batang"/>
          <w:szCs w:val="24"/>
        </w:rPr>
      </w:pPr>
      <w:r>
        <w:rPr>
          <w:rFonts w:eastAsia="Batang"/>
          <w:szCs w:val="24"/>
        </w:rPr>
        <w:tab/>
      </w:r>
      <w:r w:rsidR="004D7B17">
        <w:rPr>
          <w:rFonts w:eastAsia="Batang"/>
          <w:szCs w:val="24"/>
        </w:rPr>
        <w:t>Anthony Lane (in progress), PhD Public Policy, member</w:t>
      </w:r>
    </w:p>
    <w:p w14:paraId="3C7C48DA" w14:textId="7DB7AE38" w:rsidR="00B733FA" w:rsidRDefault="00B733FA" w:rsidP="004D7B17">
      <w:pPr>
        <w:ind w:firstLine="720"/>
        <w:rPr>
          <w:rFonts w:eastAsia="Batang"/>
          <w:szCs w:val="24"/>
        </w:rPr>
      </w:pPr>
      <w:r>
        <w:rPr>
          <w:rFonts w:eastAsia="Batang"/>
          <w:szCs w:val="24"/>
        </w:rPr>
        <w:t>Delana Gregg (PhD comps), PhD LLC, member</w:t>
      </w:r>
    </w:p>
    <w:p w14:paraId="0C734A01" w14:textId="20F41EB0" w:rsidR="00B733FA" w:rsidRDefault="00B733FA" w:rsidP="00960590">
      <w:pPr>
        <w:rPr>
          <w:rFonts w:eastAsia="Batang"/>
          <w:szCs w:val="24"/>
        </w:rPr>
      </w:pPr>
      <w:r>
        <w:rPr>
          <w:rFonts w:eastAsia="Batang"/>
          <w:szCs w:val="24"/>
        </w:rPr>
        <w:tab/>
        <w:t>Anne Kellogg (committee forming), PhD Public Policy, chair</w:t>
      </w:r>
    </w:p>
    <w:p w14:paraId="39F6B6A1" w14:textId="27AC83AC" w:rsidR="00B733FA" w:rsidRDefault="00B733FA" w:rsidP="00960590">
      <w:pPr>
        <w:rPr>
          <w:rFonts w:eastAsia="Batang"/>
          <w:szCs w:val="24"/>
        </w:rPr>
      </w:pPr>
      <w:r>
        <w:rPr>
          <w:rFonts w:eastAsia="Batang"/>
          <w:szCs w:val="24"/>
        </w:rPr>
        <w:tab/>
        <w:t>Amanda Koch (committee forming), PhD Public Policy, chair</w:t>
      </w:r>
    </w:p>
    <w:p w14:paraId="3EB789F2" w14:textId="5251E712" w:rsidR="00B733FA" w:rsidRPr="00580EFC" w:rsidRDefault="00B733FA" w:rsidP="00960590">
      <w:pPr>
        <w:rPr>
          <w:rFonts w:eastAsia="Batang"/>
          <w:szCs w:val="24"/>
        </w:rPr>
      </w:pPr>
      <w:r>
        <w:rPr>
          <w:rFonts w:eastAsia="Batang"/>
          <w:szCs w:val="24"/>
        </w:rPr>
        <w:tab/>
        <w:t>David Sears (committee forming), PhD Public Policy, member</w:t>
      </w:r>
    </w:p>
    <w:p w14:paraId="77F0831E" w14:textId="1C0664B0" w:rsidR="00DD69EB" w:rsidRPr="00580EFC" w:rsidRDefault="00DD69EB" w:rsidP="00960590">
      <w:pPr>
        <w:rPr>
          <w:rFonts w:eastAsia="Batang"/>
          <w:szCs w:val="24"/>
        </w:rPr>
      </w:pPr>
      <w:r w:rsidRPr="00580EFC">
        <w:rPr>
          <w:rFonts w:eastAsia="Batang"/>
          <w:szCs w:val="24"/>
        </w:rPr>
        <w:tab/>
        <w:t>Whitney Ruble, 2016, PhD economics, member, Tulane University</w:t>
      </w:r>
    </w:p>
    <w:p w14:paraId="71B87BAE" w14:textId="5BB7EF07" w:rsidR="00960590" w:rsidRPr="00580EFC" w:rsidRDefault="00DD69EB" w:rsidP="006E72EC">
      <w:pPr>
        <w:rPr>
          <w:rFonts w:eastAsia="Batang"/>
          <w:szCs w:val="24"/>
        </w:rPr>
      </w:pPr>
      <w:r w:rsidRPr="00580EFC">
        <w:rPr>
          <w:rFonts w:eastAsia="Batang"/>
          <w:szCs w:val="24"/>
        </w:rPr>
        <w:tab/>
        <w:t>Matt Farber, 2016, PhD economics, member, UT-Austin</w:t>
      </w:r>
    </w:p>
    <w:p w14:paraId="019582F1" w14:textId="404B04F8" w:rsidR="00DD69EB" w:rsidRPr="00580EFC" w:rsidRDefault="00DD69EB" w:rsidP="00DD69EB">
      <w:pPr>
        <w:ind w:firstLine="720"/>
        <w:rPr>
          <w:rFonts w:eastAsia="Batang"/>
          <w:szCs w:val="24"/>
        </w:rPr>
      </w:pPr>
      <w:r w:rsidRPr="00580EFC">
        <w:rPr>
          <w:rFonts w:eastAsia="Batang"/>
          <w:szCs w:val="24"/>
        </w:rPr>
        <w:t xml:space="preserve">Greg </w:t>
      </w:r>
      <w:proofErr w:type="spellStart"/>
      <w:r w:rsidRPr="00580EFC">
        <w:rPr>
          <w:rFonts w:eastAsia="Batang"/>
          <w:szCs w:val="24"/>
        </w:rPr>
        <w:t>Cumpton</w:t>
      </w:r>
      <w:proofErr w:type="spellEnd"/>
      <w:r w:rsidRPr="00580EFC">
        <w:rPr>
          <w:rFonts w:eastAsia="Batang"/>
          <w:szCs w:val="24"/>
        </w:rPr>
        <w:t>, 2016, PhD public policy, chair, UT-Austin</w:t>
      </w:r>
    </w:p>
    <w:p w14:paraId="190A6428" w14:textId="1D7F1413" w:rsidR="00DD69EB" w:rsidRPr="00580EFC" w:rsidRDefault="00DD69EB" w:rsidP="00DD69EB">
      <w:pPr>
        <w:ind w:firstLine="720"/>
        <w:rPr>
          <w:rFonts w:eastAsia="Batang"/>
          <w:szCs w:val="24"/>
        </w:rPr>
      </w:pPr>
      <w:r w:rsidRPr="00580EFC">
        <w:rPr>
          <w:rFonts w:eastAsia="Batang"/>
          <w:szCs w:val="24"/>
        </w:rPr>
        <w:t>Jenna Cullinane, 2016, PhD public policy, chair, UT-Austin</w:t>
      </w:r>
    </w:p>
    <w:p w14:paraId="2F31DDDE" w14:textId="691BBA0A" w:rsidR="00DD69EB" w:rsidRPr="00580EFC" w:rsidRDefault="00DD69EB" w:rsidP="00DD69EB">
      <w:pPr>
        <w:ind w:firstLine="720"/>
        <w:rPr>
          <w:rFonts w:eastAsia="Batang"/>
          <w:szCs w:val="24"/>
        </w:rPr>
      </w:pPr>
      <w:proofErr w:type="spellStart"/>
      <w:r w:rsidRPr="00580EFC">
        <w:rPr>
          <w:rFonts w:eastAsia="Batang"/>
          <w:szCs w:val="24"/>
        </w:rPr>
        <w:t>Kelty</w:t>
      </w:r>
      <w:proofErr w:type="spellEnd"/>
      <w:r w:rsidRPr="00580EFC">
        <w:rPr>
          <w:rFonts w:eastAsia="Batang"/>
          <w:szCs w:val="24"/>
        </w:rPr>
        <w:t xml:space="preserve"> </w:t>
      </w:r>
      <w:proofErr w:type="spellStart"/>
      <w:r w:rsidRPr="00580EFC">
        <w:rPr>
          <w:rFonts w:eastAsia="Batang"/>
          <w:szCs w:val="24"/>
        </w:rPr>
        <w:t>Garbee</w:t>
      </w:r>
      <w:proofErr w:type="spellEnd"/>
      <w:r w:rsidRPr="00580EFC">
        <w:rPr>
          <w:rFonts w:eastAsia="Batang"/>
          <w:szCs w:val="24"/>
        </w:rPr>
        <w:t>, 2016, PhD educational administration, member, UT-Austin</w:t>
      </w:r>
    </w:p>
    <w:p w14:paraId="67BCEE3C" w14:textId="18875E4F" w:rsidR="00DD69EB" w:rsidRPr="00580EFC" w:rsidRDefault="00DD69EB" w:rsidP="00DD69EB">
      <w:pPr>
        <w:ind w:firstLine="720"/>
        <w:rPr>
          <w:rFonts w:eastAsia="Batang"/>
          <w:szCs w:val="24"/>
        </w:rPr>
      </w:pPr>
      <w:r w:rsidRPr="00580EFC">
        <w:rPr>
          <w:rFonts w:eastAsia="Batang"/>
          <w:szCs w:val="24"/>
        </w:rPr>
        <w:t xml:space="preserve">Elizabeth </w:t>
      </w:r>
      <w:proofErr w:type="spellStart"/>
      <w:r w:rsidRPr="00580EFC">
        <w:rPr>
          <w:rFonts w:eastAsia="Batang"/>
          <w:szCs w:val="24"/>
        </w:rPr>
        <w:t>Barkowski</w:t>
      </w:r>
      <w:proofErr w:type="spellEnd"/>
      <w:r w:rsidRPr="00580EFC">
        <w:rPr>
          <w:rFonts w:eastAsia="Batang"/>
          <w:szCs w:val="24"/>
        </w:rPr>
        <w:t xml:space="preserve">, </w:t>
      </w:r>
      <w:r w:rsidR="00A81A6E" w:rsidRPr="00580EFC">
        <w:rPr>
          <w:rFonts w:eastAsia="Batang"/>
          <w:szCs w:val="24"/>
        </w:rPr>
        <w:t>2012</w:t>
      </w:r>
      <w:r w:rsidR="00F947D3">
        <w:rPr>
          <w:rFonts w:eastAsia="Batang"/>
          <w:szCs w:val="24"/>
        </w:rPr>
        <w:t>, PhD education policy, member</w:t>
      </w:r>
      <w:r w:rsidRPr="00580EFC">
        <w:rPr>
          <w:rFonts w:eastAsia="Batang"/>
          <w:szCs w:val="24"/>
        </w:rPr>
        <w:t>, UT-Austin</w:t>
      </w:r>
    </w:p>
    <w:p w14:paraId="00AF32A6" w14:textId="64904B3B" w:rsidR="002B56B8" w:rsidRPr="00580EFC" w:rsidRDefault="002B56B8" w:rsidP="00DD69EB">
      <w:pPr>
        <w:ind w:firstLine="720"/>
        <w:rPr>
          <w:rFonts w:eastAsia="Batang"/>
          <w:szCs w:val="24"/>
        </w:rPr>
      </w:pPr>
      <w:r w:rsidRPr="00580EFC">
        <w:rPr>
          <w:rFonts w:eastAsia="Batang"/>
          <w:szCs w:val="24"/>
        </w:rPr>
        <w:t>Gloria Lenoir, 2011, PhD education policy, member, UT-Austin</w:t>
      </w:r>
    </w:p>
    <w:p w14:paraId="7AEC85F6" w14:textId="6559CE35" w:rsidR="00DD69EB" w:rsidRPr="00580EFC" w:rsidRDefault="002B56B8" w:rsidP="00DD69EB">
      <w:pPr>
        <w:ind w:firstLine="720"/>
        <w:rPr>
          <w:rFonts w:eastAsia="Batang"/>
          <w:szCs w:val="24"/>
        </w:rPr>
      </w:pPr>
      <w:r w:rsidRPr="00580EFC">
        <w:rPr>
          <w:rFonts w:eastAsia="Batang"/>
          <w:szCs w:val="24"/>
        </w:rPr>
        <w:t>Shannon Stackhouse, 2009</w:t>
      </w:r>
      <w:r w:rsidR="00DD69EB" w:rsidRPr="00580EFC">
        <w:rPr>
          <w:rFonts w:eastAsia="Batang"/>
          <w:szCs w:val="24"/>
        </w:rPr>
        <w:t>, PhD education policy, chair, UT-Austin</w:t>
      </w:r>
      <w:bookmarkStart w:id="0" w:name="_GoBack"/>
      <w:bookmarkEnd w:id="0"/>
    </w:p>
    <w:p w14:paraId="4148C1B0" w14:textId="747C38E6" w:rsidR="002B56B8" w:rsidRPr="00580EFC" w:rsidRDefault="002B56B8" w:rsidP="00DD69EB">
      <w:pPr>
        <w:ind w:firstLine="720"/>
        <w:rPr>
          <w:rFonts w:eastAsia="Batang"/>
          <w:szCs w:val="24"/>
        </w:rPr>
      </w:pPr>
      <w:r w:rsidRPr="00580EFC">
        <w:rPr>
          <w:rFonts w:eastAsia="Batang"/>
          <w:szCs w:val="24"/>
        </w:rPr>
        <w:t xml:space="preserve">John </w:t>
      </w:r>
      <w:proofErr w:type="spellStart"/>
      <w:r w:rsidRPr="00580EFC">
        <w:rPr>
          <w:rFonts w:eastAsia="Batang"/>
          <w:szCs w:val="24"/>
        </w:rPr>
        <w:t>Gasko</w:t>
      </w:r>
      <w:proofErr w:type="spellEnd"/>
      <w:r w:rsidRPr="00580EFC">
        <w:rPr>
          <w:rFonts w:eastAsia="Batang"/>
          <w:szCs w:val="24"/>
        </w:rPr>
        <w:t>, 2</w:t>
      </w:r>
      <w:r w:rsidR="00F947D3">
        <w:rPr>
          <w:rFonts w:eastAsia="Batang"/>
          <w:szCs w:val="24"/>
        </w:rPr>
        <w:t>008, PhD education policy, member</w:t>
      </w:r>
      <w:r w:rsidRPr="00580EFC">
        <w:rPr>
          <w:rFonts w:eastAsia="Batang"/>
          <w:szCs w:val="24"/>
        </w:rPr>
        <w:t>, UT-Austin</w:t>
      </w:r>
    </w:p>
    <w:p w14:paraId="059F40CA" w14:textId="77777777" w:rsidR="00DD69EB" w:rsidRPr="00580EFC" w:rsidRDefault="00DD69EB" w:rsidP="00960590">
      <w:pPr>
        <w:rPr>
          <w:rFonts w:eastAsia="Batang"/>
          <w:b/>
          <w:szCs w:val="24"/>
        </w:rPr>
      </w:pPr>
    </w:p>
    <w:p w14:paraId="20D55291" w14:textId="77777777" w:rsidR="00DD69EB" w:rsidRPr="00580EFC" w:rsidRDefault="00DD69EB" w:rsidP="00960590">
      <w:pPr>
        <w:rPr>
          <w:rFonts w:eastAsia="Batang"/>
          <w:b/>
          <w:szCs w:val="24"/>
          <w:u w:val="single"/>
        </w:rPr>
      </w:pPr>
      <w:r w:rsidRPr="00580EFC">
        <w:rPr>
          <w:rFonts w:eastAsia="Batang"/>
          <w:b/>
          <w:szCs w:val="24"/>
          <w:u w:val="single"/>
        </w:rPr>
        <w:t>Masters Students</w:t>
      </w:r>
    </w:p>
    <w:p w14:paraId="15DA7866" w14:textId="4CEDBBE7" w:rsidR="00DD69EB" w:rsidRPr="00580EFC" w:rsidRDefault="00DD69EB" w:rsidP="00960590">
      <w:pPr>
        <w:rPr>
          <w:rFonts w:eastAsia="Batang"/>
          <w:szCs w:val="24"/>
        </w:rPr>
      </w:pPr>
      <w:r w:rsidRPr="00580EFC">
        <w:rPr>
          <w:rFonts w:eastAsia="Batang"/>
          <w:b/>
          <w:szCs w:val="24"/>
        </w:rPr>
        <w:tab/>
      </w:r>
      <w:r w:rsidRPr="00580EFC">
        <w:rPr>
          <w:rFonts w:eastAsia="Batang"/>
          <w:szCs w:val="24"/>
        </w:rPr>
        <w:t>Shelby Carvalho,</w:t>
      </w:r>
      <w:r w:rsidR="002B56B8" w:rsidRPr="00580EFC">
        <w:rPr>
          <w:rFonts w:eastAsia="Batang"/>
          <w:szCs w:val="24"/>
        </w:rPr>
        <w:t xml:space="preserve"> 2015,</w:t>
      </w:r>
      <w:r w:rsidRPr="00580EFC">
        <w:rPr>
          <w:rFonts w:eastAsia="Batang"/>
          <w:szCs w:val="24"/>
        </w:rPr>
        <w:t xml:space="preserve"> MPP, chair, UT-Austin</w:t>
      </w:r>
    </w:p>
    <w:p w14:paraId="574E6795" w14:textId="25EC6999" w:rsidR="00A81A6E" w:rsidRPr="00580EFC" w:rsidRDefault="00A81A6E" w:rsidP="00960590">
      <w:pPr>
        <w:rPr>
          <w:rFonts w:eastAsia="Batang"/>
          <w:szCs w:val="24"/>
        </w:rPr>
      </w:pPr>
      <w:r w:rsidRPr="00580EFC">
        <w:rPr>
          <w:rFonts w:eastAsia="Batang"/>
          <w:szCs w:val="24"/>
        </w:rPr>
        <w:tab/>
        <w:t>William Atkins, 2014, MPP, chair, UT-Austin</w:t>
      </w:r>
    </w:p>
    <w:p w14:paraId="068E145F" w14:textId="714098D2" w:rsidR="00A81A6E" w:rsidRPr="00580EFC" w:rsidRDefault="00A81A6E" w:rsidP="00960590">
      <w:pPr>
        <w:rPr>
          <w:rFonts w:eastAsia="Batang"/>
          <w:szCs w:val="24"/>
        </w:rPr>
      </w:pPr>
      <w:r w:rsidRPr="00580EFC">
        <w:rPr>
          <w:rFonts w:eastAsia="Batang"/>
          <w:szCs w:val="24"/>
        </w:rPr>
        <w:tab/>
        <w:t>Michael Franco, 2013, MPP, chair, UT-Austin</w:t>
      </w:r>
    </w:p>
    <w:p w14:paraId="720E641D" w14:textId="4EC8709A" w:rsidR="002B56B8" w:rsidRPr="00580EFC" w:rsidRDefault="00A81A6E" w:rsidP="002B56B8">
      <w:pPr>
        <w:ind w:firstLine="720"/>
        <w:rPr>
          <w:rFonts w:eastAsia="Batang"/>
          <w:szCs w:val="24"/>
        </w:rPr>
      </w:pPr>
      <w:r w:rsidRPr="00580EFC">
        <w:rPr>
          <w:rFonts w:eastAsia="Batang"/>
          <w:szCs w:val="24"/>
        </w:rPr>
        <w:t xml:space="preserve">Katherine </w:t>
      </w:r>
      <w:proofErr w:type="spellStart"/>
      <w:r w:rsidRPr="00580EFC">
        <w:rPr>
          <w:rFonts w:eastAsia="Batang"/>
          <w:szCs w:val="24"/>
        </w:rPr>
        <w:t>Dochen</w:t>
      </w:r>
      <w:proofErr w:type="spellEnd"/>
      <w:r w:rsidRPr="00580EFC">
        <w:rPr>
          <w:rFonts w:eastAsia="Batang"/>
          <w:szCs w:val="24"/>
        </w:rPr>
        <w:t>, 2012</w:t>
      </w:r>
      <w:r w:rsidR="002B56B8" w:rsidRPr="00580EFC">
        <w:rPr>
          <w:rFonts w:eastAsia="Batang"/>
          <w:szCs w:val="24"/>
        </w:rPr>
        <w:t>, MPP, chair, UT-Austin</w:t>
      </w:r>
    </w:p>
    <w:p w14:paraId="6E05E872" w14:textId="3187C628" w:rsidR="002B56B8" w:rsidRPr="00580EFC" w:rsidRDefault="002B56B8" w:rsidP="002B56B8">
      <w:pPr>
        <w:ind w:firstLine="720"/>
        <w:rPr>
          <w:rFonts w:eastAsia="Batang"/>
          <w:szCs w:val="24"/>
        </w:rPr>
      </w:pPr>
      <w:r w:rsidRPr="00580EFC">
        <w:rPr>
          <w:rFonts w:eastAsia="Batang"/>
          <w:szCs w:val="24"/>
        </w:rPr>
        <w:t>Greg Pardo, 2012, MPP, chair, UT-Austin</w:t>
      </w:r>
    </w:p>
    <w:p w14:paraId="73B35898" w14:textId="022871C4" w:rsidR="002B56B8" w:rsidRPr="00580EFC" w:rsidRDefault="002B56B8" w:rsidP="002B56B8">
      <w:pPr>
        <w:rPr>
          <w:rFonts w:eastAsia="Batang"/>
          <w:szCs w:val="24"/>
        </w:rPr>
      </w:pPr>
      <w:r w:rsidRPr="00580EFC">
        <w:rPr>
          <w:rFonts w:eastAsia="Batang"/>
          <w:szCs w:val="24"/>
        </w:rPr>
        <w:tab/>
        <w:t>Bonnie Doty, 2012, MPP, chair, UT-Austin</w:t>
      </w:r>
    </w:p>
    <w:p w14:paraId="425AB0BC" w14:textId="263CF854" w:rsidR="002B56B8" w:rsidRPr="00580EFC" w:rsidRDefault="002B56B8" w:rsidP="002B56B8">
      <w:pPr>
        <w:rPr>
          <w:rFonts w:eastAsia="Batang"/>
          <w:szCs w:val="24"/>
        </w:rPr>
      </w:pPr>
      <w:r w:rsidRPr="00580EFC">
        <w:rPr>
          <w:rFonts w:eastAsia="Batang"/>
          <w:szCs w:val="24"/>
        </w:rPr>
        <w:tab/>
        <w:t xml:space="preserve">Martha </w:t>
      </w:r>
      <w:proofErr w:type="spellStart"/>
      <w:r w:rsidRPr="00580EFC">
        <w:rPr>
          <w:rFonts w:eastAsia="Batang"/>
          <w:szCs w:val="24"/>
        </w:rPr>
        <w:t>Bloem</w:t>
      </w:r>
      <w:proofErr w:type="spellEnd"/>
      <w:r w:rsidRPr="00580EFC">
        <w:rPr>
          <w:rFonts w:eastAsia="Batang"/>
          <w:szCs w:val="24"/>
        </w:rPr>
        <w:t>, 2011, MPP, chair, UT-Austin</w:t>
      </w:r>
    </w:p>
    <w:p w14:paraId="2C3AFD55" w14:textId="3B4D15B5" w:rsidR="002B56B8" w:rsidRPr="00580EFC" w:rsidRDefault="002B56B8" w:rsidP="002B56B8">
      <w:pPr>
        <w:rPr>
          <w:rFonts w:eastAsia="Batang"/>
          <w:szCs w:val="24"/>
        </w:rPr>
      </w:pPr>
      <w:r w:rsidRPr="00580EFC">
        <w:rPr>
          <w:rFonts w:eastAsia="Batang"/>
          <w:szCs w:val="24"/>
        </w:rPr>
        <w:tab/>
        <w:t xml:space="preserve">Katherine Rodriguez, </w:t>
      </w:r>
      <w:r w:rsidR="00A81A6E" w:rsidRPr="00580EFC">
        <w:rPr>
          <w:rFonts w:eastAsia="Batang"/>
          <w:szCs w:val="24"/>
        </w:rPr>
        <w:t>2010</w:t>
      </w:r>
      <w:r w:rsidRPr="00580EFC">
        <w:rPr>
          <w:rFonts w:eastAsia="Batang"/>
          <w:szCs w:val="24"/>
        </w:rPr>
        <w:t>, MPP, UT-Austin</w:t>
      </w:r>
    </w:p>
    <w:p w14:paraId="229F4023" w14:textId="29F67BB3" w:rsidR="00960590" w:rsidRPr="00580EFC" w:rsidRDefault="00DD69EB" w:rsidP="00DD69EB">
      <w:pPr>
        <w:ind w:firstLine="720"/>
        <w:rPr>
          <w:rFonts w:eastAsia="Batang"/>
          <w:szCs w:val="24"/>
        </w:rPr>
      </w:pPr>
      <w:r w:rsidRPr="00580EFC">
        <w:rPr>
          <w:rFonts w:eastAsia="Batang"/>
          <w:szCs w:val="24"/>
        </w:rPr>
        <w:t xml:space="preserve">Rachel </w:t>
      </w:r>
      <w:proofErr w:type="spellStart"/>
      <w:r w:rsidRPr="00580EFC">
        <w:rPr>
          <w:rFonts w:eastAsia="Batang"/>
          <w:szCs w:val="24"/>
        </w:rPr>
        <w:t>Veron</w:t>
      </w:r>
      <w:proofErr w:type="spellEnd"/>
      <w:r w:rsidRPr="00580EFC">
        <w:rPr>
          <w:rFonts w:eastAsia="Batang"/>
          <w:szCs w:val="24"/>
        </w:rPr>
        <w:t xml:space="preserve">, </w:t>
      </w:r>
      <w:r w:rsidR="002B56B8" w:rsidRPr="00580EFC">
        <w:rPr>
          <w:rFonts w:eastAsia="Batang"/>
          <w:szCs w:val="24"/>
        </w:rPr>
        <w:t xml:space="preserve">2010, </w:t>
      </w:r>
      <w:r w:rsidRPr="00580EFC">
        <w:rPr>
          <w:rFonts w:eastAsia="Batang"/>
          <w:szCs w:val="24"/>
        </w:rPr>
        <w:t>MPP, chair, UT-Austin</w:t>
      </w:r>
    </w:p>
    <w:p w14:paraId="1FE07AB6" w14:textId="40DF6F45" w:rsidR="00DD69EB" w:rsidRPr="00580EFC" w:rsidRDefault="00451ED5" w:rsidP="00960590">
      <w:pPr>
        <w:rPr>
          <w:rFonts w:eastAsia="Batang"/>
          <w:szCs w:val="24"/>
        </w:rPr>
      </w:pPr>
      <w:r>
        <w:rPr>
          <w:rFonts w:eastAsia="Batang"/>
          <w:szCs w:val="24"/>
        </w:rPr>
        <w:tab/>
        <w:t>Jenna Culli</w:t>
      </w:r>
      <w:r w:rsidR="00DD69EB" w:rsidRPr="00580EFC">
        <w:rPr>
          <w:rFonts w:eastAsia="Batang"/>
          <w:szCs w:val="24"/>
        </w:rPr>
        <w:t xml:space="preserve">nane, </w:t>
      </w:r>
      <w:r w:rsidR="002B56B8" w:rsidRPr="00580EFC">
        <w:rPr>
          <w:rFonts w:eastAsia="Batang"/>
          <w:szCs w:val="24"/>
        </w:rPr>
        <w:t xml:space="preserve">2010, </w:t>
      </w:r>
      <w:r w:rsidR="00DD69EB" w:rsidRPr="00580EFC">
        <w:rPr>
          <w:rFonts w:eastAsia="Batang"/>
          <w:szCs w:val="24"/>
        </w:rPr>
        <w:t>MPP, chair, UT-Austin</w:t>
      </w:r>
    </w:p>
    <w:p w14:paraId="0BC1C971" w14:textId="5EF40AF0" w:rsidR="00A81A6E" w:rsidRPr="00580EFC" w:rsidRDefault="00A81A6E" w:rsidP="00960590">
      <w:pPr>
        <w:rPr>
          <w:rFonts w:eastAsia="Batang"/>
          <w:szCs w:val="24"/>
        </w:rPr>
      </w:pPr>
      <w:r w:rsidRPr="00580EFC">
        <w:rPr>
          <w:rFonts w:eastAsia="Batang"/>
          <w:szCs w:val="24"/>
        </w:rPr>
        <w:tab/>
        <w:t>Abbey Goldstein, 2009, MPP, chair, UT-Austin</w:t>
      </w:r>
    </w:p>
    <w:p w14:paraId="5F6442C7" w14:textId="34241C05" w:rsidR="00A81A6E" w:rsidRPr="00580EFC" w:rsidRDefault="00A81A6E" w:rsidP="00960590">
      <w:pPr>
        <w:rPr>
          <w:rFonts w:eastAsia="Batang"/>
          <w:szCs w:val="24"/>
        </w:rPr>
      </w:pPr>
      <w:r w:rsidRPr="00580EFC">
        <w:rPr>
          <w:rFonts w:eastAsia="Batang"/>
          <w:szCs w:val="24"/>
        </w:rPr>
        <w:tab/>
        <w:t>Susannah Hansen, 2009, MPP, chair UT-Austin</w:t>
      </w:r>
    </w:p>
    <w:p w14:paraId="2B8E5215" w14:textId="13CAFBF3" w:rsidR="00DD69EB" w:rsidRPr="00580EFC" w:rsidRDefault="00DD69EB" w:rsidP="00960590">
      <w:pPr>
        <w:rPr>
          <w:rFonts w:eastAsia="Batang"/>
          <w:szCs w:val="24"/>
        </w:rPr>
      </w:pPr>
      <w:r w:rsidRPr="00580EFC">
        <w:rPr>
          <w:rFonts w:eastAsia="Batang"/>
          <w:szCs w:val="24"/>
        </w:rPr>
        <w:tab/>
        <w:t>Lin</w:t>
      </w:r>
      <w:r w:rsidR="00451ED5">
        <w:rPr>
          <w:rFonts w:eastAsia="Batang"/>
          <w:szCs w:val="24"/>
        </w:rPr>
        <w:t>ds</w:t>
      </w:r>
      <w:r w:rsidRPr="00580EFC">
        <w:rPr>
          <w:rFonts w:eastAsia="Batang"/>
          <w:szCs w:val="24"/>
        </w:rPr>
        <w:t xml:space="preserve">ay Perlmutter, </w:t>
      </w:r>
      <w:r w:rsidR="002B56B8" w:rsidRPr="00580EFC">
        <w:rPr>
          <w:rFonts w:eastAsia="Batang"/>
          <w:szCs w:val="24"/>
        </w:rPr>
        <w:t xml:space="preserve">2009, </w:t>
      </w:r>
      <w:r w:rsidRPr="00580EFC">
        <w:rPr>
          <w:rFonts w:eastAsia="Batang"/>
          <w:szCs w:val="24"/>
        </w:rPr>
        <w:t>MPP, chair, UT-Austin</w:t>
      </w:r>
    </w:p>
    <w:p w14:paraId="4EBC6C26" w14:textId="59D7EE0D" w:rsidR="00A81A6E" w:rsidRPr="00580EFC" w:rsidRDefault="00A81A6E" w:rsidP="00A81A6E">
      <w:pPr>
        <w:ind w:firstLine="720"/>
        <w:rPr>
          <w:rFonts w:eastAsia="Batang"/>
          <w:szCs w:val="24"/>
        </w:rPr>
      </w:pPr>
      <w:r w:rsidRPr="00580EFC">
        <w:rPr>
          <w:rFonts w:eastAsia="Batang"/>
          <w:szCs w:val="24"/>
        </w:rPr>
        <w:t>Priscilla Aquino-Garza, 2008, MPP, chair, UT-Austin</w:t>
      </w:r>
    </w:p>
    <w:p w14:paraId="171D008A" w14:textId="395668B7" w:rsidR="00A81A6E" w:rsidRPr="00580EFC" w:rsidRDefault="00A81A6E" w:rsidP="00960590">
      <w:pPr>
        <w:rPr>
          <w:rFonts w:eastAsia="Batang"/>
          <w:szCs w:val="24"/>
        </w:rPr>
      </w:pPr>
      <w:r w:rsidRPr="00580EFC">
        <w:rPr>
          <w:rFonts w:eastAsia="Batang"/>
          <w:szCs w:val="24"/>
        </w:rPr>
        <w:tab/>
        <w:t>John Dooley, 2007, MPP, chair, UT-Austin</w:t>
      </w:r>
    </w:p>
    <w:p w14:paraId="42B7A300" w14:textId="3E66A2FB" w:rsidR="002B56B8" w:rsidRPr="00580EFC" w:rsidRDefault="002B56B8" w:rsidP="002B56B8">
      <w:pPr>
        <w:rPr>
          <w:rFonts w:eastAsia="Batang"/>
          <w:szCs w:val="24"/>
        </w:rPr>
      </w:pPr>
      <w:r w:rsidRPr="00580EFC">
        <w:rPr>
          <w:rFonts w:eastAsia="Batang"/>
          <w:szCs w:val="24"/>
        </w:rPr>
        <w:tab/>
      </w:r>
    </w:p>
    <w:p w14:paraId="6EA5B3B2" w14:textId="634D0E6F" w:rsidR="002B56B8" w:rsidRPr="00580EFC" w:rsidRDefault="00A81A6E" w:rsidP="00960590">
      <w:pPr>
        <w:rPr>
          <w:rFonts w:eastAsia="Batang"/>
          <w:b/>
          <w:szCs w:val="24"/>
          <w:u w:val="single"/>
        </w:rPr>
      </w:pPr>
      <w:r w:rsidRPr="00580EFC">
        <w:rPr>
          <w:rFonts w:eastAsia="Batang"/>
          <w:b/>
          <w:szCs w:val="24"/>
          <w:u w:val="single"/>
        </w:rPr>
        <w:t>Undergraduate Students</w:t>
      </w:r>
    </w:p>
    <w:p w14:paraId="1E2FA619" w14:textId="25650221" w:rsidR="00A81A6E" w:rsidRPr="00580EFC" w:rsidRDefault="00A81A6E" w:rsidP="00960590">
      <w:pPr>
        <w:rPr>
          <w:rFonts w:eastAsia="Batang"/>
          <w:szCs w:val="24"/>
        </w:rPr>
      </w:pPr>
      <w:r w:rsidRPr="00580EFC">
        <w:rPr>
          <w:rFonts w:eastAsia="Batang"/>
          <w:b/>
          <w:szCs w:val="24"/>
        </w:rPr>
        <w:tab/>
      </w:r>
      <w:r w:rsidRPr="00580EFC">
        <w:rPr>
          <w:rFonts w:eastAsia="Batang"/>
          <w:szCs w:val="24"/>
        </w:rPr>
        <w:t>Shelby Carvalho, departmental honors thesis, 2010-2011, chair</w:t>
      </w:r>
      <w:r w:rsidR="00B733FA">
        <w:rPr>
          <w:rFonts w:eastAsia="Batang"/>
          <w:szCs w:val="24"/>
        </w:rPr>
        <w:t>, UT Austin</w:t>
      </w:r>
    </w:p>
    <w:p w14:paraId="38B62697" w14:textId="4B1136B9" w:rsidR="00A81A6E" w:rsidRPr="00580EFC" w:rsidRDefault="00A81A6E" w:rsidP="00960590">
      <w:pPr>
        <w:rPr>
          <w:rFonts w:eastAsia="Batang"/>
          <w:szCs w:val="24"/>
        </w:rPr>
      </w:pPr>
      <w:r w:rsidRPr="00580EFC">
        <w:rPr>
          <w:rFonts w:eastAsia="Batang"/>
          <w:szCs w:val="24"/>
        </w:rPr>
        <w:tab/>
        <w:t xml:space="preserve">Daniel </w:t>
      </w:r>
      <w:proofErr w:type="spellStart"/>
      <w:r w:rsidRPr="00580EFC">
        <w:rPr>
          <w:rFonts w:eastAsia="Batang"/>
          <w:szCs w:val="24"/>
        </w:rPr>
        <w:t>Tesfay</w:t>
      </w:r>
      <w:proofErr w:type="spellEnd"/>
      <w:r w:rsidRPr="00580EFC">
        <w:rPr>
          <w:rFonts w:eastAsia="Batang"/>
          <w:szCs w:val="24"/>
        </w:rPr>
        <w:t>, departmental honors thesis, 2008-2009, chair</w:t>
      </w:r>
      <w:r w:rsidR="00B733FA">
        <w:rPr>
          <w:rFonts w:eastAsia="Batang"/>
          <w:szCs w:val="24"/>
        </w:rPr>
        <w:t>, UT Austin</w:t>
      </w:r>
    </w:p>
    <w:p w14:paraId="18DF77E3" w14:textId="77777777" w:rsidR="00DD69EB" w:rsidRPr="00580EFC" w:rsidRDefault="00DD69EB" w:rsidP="00960590">
      <w:pPr>
        <w:rPr>
          <w:rFonts w:eastAsia="Batang"/>
          <w:szCs w:val="24"/>
        </w:rPr>
      </w:pPr>
    </w:p>
    <w:p w14:paraId="18E48043" w14:textId="77777777" w:rsidR="006A1337" w:rsidRDefault="006A1337" w:rsidP="00DA74CA">
      <w:pPr>
        <w:rPr>
          <w:rFonts w:eastAsia="Batang"/>
          <w:b/>
          <w:szCs w:val="24"/>
        </w:rPr>
      </w:pPr>
    </w:p>
    <w:p w14:paraId="57BE4811" w14:textId="77777777" w:rsidR="006A1337" w:rsidRDefault="006A1337" w:rsidP="00DA74CA">
      <w:pPr>
        <w:rPr>
          <w:rFonts w:eastAsia="Batang"/>
          <w:b/>
          <w:szCs w:val="24"/>
        </w:rPr>
      </w:pPr>
    </w:p>
    <w:p w14:paraId="4ADB5FC6" w14:textId="77777777" w:rsidR="006A1337" w:rsidRDefault="006A1337" w:rsidP="00DA74CA">
      <w:pPr>
        <w:rPr>
          <w:rFonts w:eastAsia="Batang"/>
          <w:b/>
          <w:szCs w:val="24"/>
        </w:rPr>
      </w:pPr>
    </w:p>
    <w:p w14:paraId="09DE0F95" w14:textId="77777777" w:rsidR="006A1337" w:rsidRDefault="006A1337" w:rsidP="00DA74CA">
      <w:pPr>
        <w:rPr>
          <w:rFonts w:eastAsia="Batang"/>
          <w:b/>
          <w:szCs w:val="24"/>
        </w:rPr>
      </w:pPr>
    </w:p>
    <w:p w14:paraId="27AD9E16" w14:textId="77777777" w:rsidR="006A1337" w:rsidRDefault="006A1337" w:rsidP="00DA74CA">
      <w:pPr>
        <w:rPr>
          <w:rFonts w:eastAsia="Batang"/>
          <w:b/>
          <w:szCs w:val="24"/>
        </w:rPr>
      </w:pPr>
    </w:p>
    <w:p w14:paraId="47C8526E" w14:textId="77777777" w:rsidR="006A1337" w:rsidRDefault="006A1337" w:rsidP="00DA74CA">
      <w:pPr>
        <w:rPr>
          <w:rFonts w:eastAsia="Batang"/>
          <w:b/>
          <w:szCs w:val="24"/>
        </w:rPr>
      </w:pPr>
    </w:p>
    <w:p w14:paraId="05447274" w14:textId="77777777" w:rsidR="006A1337" w:rsidRDefault="006A1337" w:rsidP="00DA74CA">
      <w:pPr>
        <w:rPr>
          <w:rFonts w:eastAsia="Batang"/>
          <w:b/>
          <w:szCs w:val="24"/>
        </w:rPr>
      </w:pPr>
    </w:p>
    <w:p w14:paraId="4546DCD4" w14:textId="77777777" w:rsidR="006A1337" w:rsidRDefault="006A1337" w:rsidP="00DA74CA">
      <w:pPr>
        <w:rPr>
          <w:rFonts w:eastAsia="Batang"/>
          <w:b/>
          <w:szCs w:val="24"/>
        </w:rPr>
      </w:pPr>
    </w:p>
    <w:p w14:paraId="526962F8" w14:textId="73EC24A6" w:rsidR="00960590" w:rsidRPr="00580EFC" w:rsidRDefault="00DA74CA" w:rsidP="00DA74CA">
      <w:pPr>
        <w:rPr>
          <w:rFonts w:eastAsia="Batang"/>
          <w:b/>
          <w:szCs w:val="24"/>
        </w:rPr>
      </w:pPr>
      <w:r w:rsidRPr="00580EFC">
        <w:rPr>
          <w:rFonts w:eastAsia="Batang"/>
          <w:b/>
          <w:szCs w:val="24"/>
        </w:rPr>
        <w:lastRenderedPageBreak/>
        <w:t>PUBLICATIONS, PRESENTATIONS, AND CREATIVE WORKS</w:t>
      </w:r>
    </w:p>
    <w:p w14:paraId="3A0A6B47" w14:textId="7331DADB" w:rsidR="00DA74CA" w:rsidRPr="00580EFC" w:rsidRDefault="00DA74CA" w:rsidP="00DA74CA">
      <w:pPr>
        <w:rPr>
          <w:rFonts w:eastAsia="Batang"/>
          <w:b/>
          <w:szCs w:val="24"/>
        </w:rPr>
      </w:pPr>
    </w:p>
    <w:p w14:paraId="5AA5EDF5" w14:textId="5503F815" w:rsidR="00DA74CA" w:rsidRPr="00580EFC" w:rsidRDefault="00DA74CA" w:rsidP="00DA74CA">
      <w:pPr>
        <w:rPr>
          <w:rFonts w:eastAsia="Batang"/>
          <w:b/>
          <w:szCs w:val="24"/>
          <w:u w:val="single"/>
        </w:rPr>
      </w:pPr>
      <w:r w:rsidRPr="00580EFC">
        <w:rPr>
          <w:rFonts w:eastAsia="Batang"/>
          <w:b/>
          <w:szCs w:val="24"/>
          <w:u w:val="single"/>
        </w:rPr>
        <w:t>Publications</w:t>
      </w:r>
    </w:p>
    <w:p w14:paraId="6B150620" w14:textId="402280FC" w:rsidR="00102BF9" w:rsidRPr="00580EFC" w:rsidRDefault="00102BF9" w:rsidP="00784E6A">
      <w:pPr>
        <w:rPr>
          <w:szCs w:val="24"/>
        </w:rPr>
      </w:pPr>
    </w:p>
    <w:p w14:paraId="06BB24BC" w14:textId="0D727D8C" w:rsidR="00DA74CA" w:rsidRPr="00580EFC" w:rsidRDefault="00DA74CA" w:rsidP="00784E6A">
      <w:pPr>
        <w:rPr>
          <w:b/>
          <w:szCs w:val="24"/>
        </w:rPr>
      </w:pPr>
      <w:r w:rsidRPr="00580EFC">
        <w:rPr>
          <w:b/>
          <w:szCs w:val="24"/>
        </w:rPr>
        <w:t>Peer-reviewed works</w:t>
      </w:r>
    </w:p>
    <w:p w14:paraId="5699AF7B" w14:textId="77777777" w:rsidR="00102BF9" w:rsidRPr="00580EFC" w:rsidRDefault="00102BF9" w:rsidP="00784E6A">
      <w:pPr>
        <w:rPr>
          <w:szCs w:val="24"/>
        </w:rPr>
      </w:pPr>
    </w:p>
    <w:p w14:paraId="24686C59" w14:textId="7238C036" w:rsidR="004D7B17" w:rsidRPr="00580EFC" w:rsidRDefault="004D7B17" w:rsidP="004D7B17">
      <w:pPr>
        <w:ind w:left="720"/>
        <w:rPr>
          <w:rFonts w:eastAsia="Garamond" w:cs="Times New Roman"/>
          <w:szCs w:val="24"/>
        </w:rPr>
      </w:pPr>
      <w:r w:rsidRPr="00817D55">
        <w:rPr>
          <w:rFonts w:eastAsia="Garamond" w:cs="Times New Roman"/>
          <w:b/>
          <w:szCs w:val="24"/>
        </w:rPr>
        <w:t>Lincove, Jane Arnold</w:t>
      </w:r>
      <w:r w:rsidRPr="00580EFC">
        <w:rPr>
          <w:rFonts w:eastAsia="Garamond" w:cs="Times New Roman"/>
          <w:szCs w:val="24"/>
        </w:rPr>
        <w:t>, Barrett, Nathan, and Strunk, Katharine O.</w:t>
      </w:r>
      <w:r>
        <w:rPr>
          <w:rFonts w:eastAsia="Garamond" w:cs="Times New Roman"/>
          <w:szCs w:val="24"/>
        </w:rPr>
        <w:t xml:space="preserve"> (accepted for publication)</w:t>
      </w:r>
      <w:r w:rsidRPr="00580EFC">
        <w:rPr>
          <w:rFonts w:eastAsia="Garamond" w:cs="Times New Roman"/>
          <w:szCs w:val="24"/>
        </w:rPr>
        <w:t xml:space="preserve"> Lessons from Hurricane Katrina: The Employment Effects of the Mass Dismissal of</w:t>
      </w:r>
      <w:r>
        <w:rPr>
          <w:rFonts w:eastAsia="Garamond" w:cs="Times New Roman"/>
          <w:szCs w:val="24"/>
        </w:rPr>
        <w:t xml:space="preserve"> New Orleans Teachers. </w:t>
      </w:r>
      <w:r>
        <w:rPr>
          <w:rFonts w:eastAsia="Garamond" w:cs="Times New Roman"/>
          <w:i/>
          <w:szCs w:val="24"/>
        </w:rPr>
        <w:t>Educational Researcher.</w:t>
      </w:r>
      <w:r>
        <w:rPr>
          <w:rFonts w:eastAsia="Garamond" w:cs="Times New Roman"/>
          <w:szCs w:val="24"/>
        </w:rPr>
        <w:t xml:space="preserve"> </w:t>
      </w:r>
    </w:p>
    <w:p w14:paraId="32783A27" w14:textId="77777777" w:rsidR="004D7B17" w:rsidRDefault="004D7B17" w:rsidP="00DA74CA">
      <w:pPr>
        <w:ind w:left="720"/>
        <w:contextualSpacing/>
        <w:rPr>
          <w:rFonts w:cs="Times New Roman"/>
          <w:szCs w:val="24"/>
        </w:rPr>
      </w:pPr>
    </w:p>
    <w:p w14:paraId="3FA9A5A7" w14:textId="6D82A485" w:rsidR="00DA74CA" w:rsidRPr="00580EFC" w:rsidRDefault="00DA74CA" w:rsidP="00DA74CA">
      <w:pPr>
        <w:ind w:left="720"/>
        <w:contextualSpacing/>
        <w:rPr>
          <w:rFonts w:cs="Times New Roman"/>
          <w:i/>
          <w:szCs w:val="24"/>
        </w:rPr>
      </w:pPr>
      <w:r w:rsidRPr="00580EFC">
        <w:rPr>
          <w:rFonts w:cs="Times New Roman"/>
          <w:szCs w:val="24"/>
        </w:rPr>
        <w:t xml:space="preserve">Walsh, Julie A., Bush-Mecenas, Susan, Strunk, Katharine O., </w:t>
      </w:r>
      <w:r w:rsidRPr="00817D55">
        <w:rPr>
          <w:rFonts w:cs="Times New Roman"/>
          <w:b/>
          <w:szCs w:val="24"/>
        </w:rPr>
        <w:t>Lincove, Jane Arnold</w:t>
      </w:r>
      <w:r w:rsidRPr="00580EFC">
        <w:rPr>
          <w:rFonts w:cs="Times New Roman"/>
          <w:szCs w:val="24"/>
        </w:rPr>
        <w:t>, and Huguet, Alice (accepted for publication</w:t>
      </w:r>
      <w:r w:rsidR="006E72EC">
        <w:rPr>
          <w:rFonts w:cs="Times New Roman"/>
          <w:szCs w:val="24"/>
        </w:rPr>
        <w:t xml:space="preserve"> &amp; available on-line</w:t>
      </w:r>
      <w:r w:rsidRPr="00580EFC">
        <w:rPr>
          <w:rFonts w:cs="Times New Roman"/>
          <w:szCs w:val="24"/>
        </w:rPr>
        <w:t>). Evaluating Teachers in the Big Easy: How Organizational Context Shapes Policy Responses in New Orlea</w:t>
      </w:r>
      <w:r w:rsidR="00022C93">
        <w:rPr>
          <w:rFonts w:cs="Times New Roman"/>
          <w:szCs w:val="24"/>
        </w:rPr>
        <w:t xml:space="preserve">ns. </w:t>
      </w:r>
      <w:r w:rsidRPr="00580EFC">
        <w:rPr>
          <w:rFonts w:cs="Times New Roman"/>
          <w:i/>
          <w:szCs w:val="24"/>
        </w:rPr>
        <w:t>Educational Evaluation and Policy Analysis.</w:t>
      </w:r>
    </w:p>
    <w:p w14:paraId="6A44D5B3" w14:textId="77777777" w:rsidR="00DA74CA" w:rsidRPr="00580EFC" w:rsidRDefault="00DA74CA" w:rsidP="00DA74CA">
      <w:pPr>
        <w:ind w:left="720"/>
        <w:contextualSpacing/>
        <w:rPr>
          <w:szCs w:val="24"/>
        </w:rPr>
      </w:pPr>
    </w:p>
    <w:p w14:paraId="6DC732A7" w14:textId="65B7A50A" w:rsidR="00DA74CA" w:rsidRPr="00580EFC" w:rsidRDefault="00DA74CA" w:rsidP="00DA74CA">
      <w:pPr>
        <w:pStyle w:val="Normal1"/>
        <w:ind w:left="720"/>
        <w:rPr>
          <w:rFonts w:ascii="Garamond" w:eastAsia="Garamond" w:hAnsi="Garamond" w:cs="Times New Roman"/>
          <w:sz w:val="24"/>
          <w:szCs w:val="24"/>
        </w:rPr>
      </w:pPr>
      <w:r w:rsidRPr="00817D55">
        <w:rPr>
          <w:rFonts w:ascii="Garamond" w:hAnsi="Garamond"/>
          <w:b/>
          <w:sz w:val="24"/>
          <w:szCs w:val="24"/>
        </w:rPr>
        <w:t>Lincove, Jane Arnold</w:t>
      </w:r>
      <w:r w:rsidRPr="00580EFC">
        <w:rPr>
          <w:rFonts w:ascii="Garamond" w:hAnsi="Garamond"/>
          <w:sz w:val="24"/>
          <w:szCs w:val="24"/>
        </w:rPr>
        <w:t xml:space="preserve">, Cowen, Joshua, and </w:t>
      </w:r>
      <w:proofErr w:type="spellStart"/>
      <w:r w:rsidRPr="00580EFC">
        <w:rPr>
          <w:rFonts w:ascii="Garamond" w:hAnsi="Garamond"/>
          <w:sz w:val="24"/>
          <w:szCs w:val="24"/>
        </w:rPr>
        <w:t>Imbrogno</w:t>
      </w:r>
      <w:proofErr w:type="spellEnd"/>
      <w:r w:rsidRPr="00580EFC">
        <w:rPr>
          <w:rFonts w:ascii="Garamond" w:hAnsi="Garamond"/>
          <w:sz w:val="24"/>
          <w:szCs w:val="24"/>
        </w:rPr>
        <w:t>, Jason (accepted for publication</w:t>
      </w:r>
      <w:r w:rsidR="00821718" w:rsidRPr="00580EFC">
        <w:rPr>
          <w:rFonts w:ascii="Garamond" w:hAnsi="Garamond"/>
          <w:sz w:val="24"/>
          <w:szCs w:val="24"/>
        </w:rPr>
        <w:t xml:space="preserve"> &amp; available on-line</w:t>
      </w:r>
      <w:r w:rsidRPr="00580EFC">
        <w:rPr>
          <w:rFonts w:ascii="Garamond" w:hAnsi="Garamond"/>
          <w:sz w:val="24"/>
          <w:szCs w:val="24"/>
        </w:rPr>
        <w:t xml:space="preserve">). What’s in Your Portfolio? </w:t>
      </w:r>
      <w:r w:rsidRPr="00580EFC">
        <w:rPr>
          <w:rFonts w:ascii="Garamond" w:eastAsia="Garamond" w:hAnsi="Garamond" w:cs="Times New Roman"/>
          <w:sz w:val="24"/>
          <w:szCs w:val="24"/>
        </w:rPr>
        <w:t>How Parents Rank Traditional Public, Private, and Charter Schools in Post-Katrina New Orleans’ Citywide System of School Choi</w:t>
      </w:r>
      <w:r w:rsidR="00022C93">
        <w:rPr>
          <w:rFonts w:ascii="Garamond" w:eastAsia="Garamond" w:hAnsi="Garamond" w:cs="Times New Roman"/>
          <w:sz w:val="24"/>
          <w:szCs w:val="24"/>
        </w:rPr>
        <w:t xml:space="preserve">ce. </w:t>
      </w:r>
      <w:r w:rsidRPr="00580EFC">
        <w:rPr>
          <w:rFonts w:ascii="Garamond" w:eastAsia="Garamond" w:hAnsi="Garamond" w:cs="Times New Roman"/>
          <w:i/>
          <w:sz w:val="24"/>
          <w:szCs w:val="24"/>
        </w:rPr>
        <w:t>Education Finance and Policy.</w:t>
      </w:r>
      <w:r w:rsidRPr="00580EFC">
        <w:rPr>
          <w:rFonts w:ascii="Garamond" w:eastAsia="Garamond" w:hAnsi="Garamond" w:cs="Times New Roman"/>
          <w:sz w:val="24"/>
          <w:szCs w:val="24"/>
        </w:rPr>
        <w:t xml:space="preserve"> </w:t>
      </w:r>
    </w:p>
    <w:p w14:paraId="0DEF2FD3" w14:textId="6AC345FB" w:rsidR="00DA74CA" w:rsidRPr="00580EFC" w:rsidRDefault="00DA74CA" w:rsidP="00DA74CA">
      <w:pPr>
        <w:ind w:left="720"/>
        <w:rPr>
          <w:szCs w:val="24"/>
        </w:rPr>
      </w:pPr>
      <w:r w:rsidRPr="00580EFC">
        <w:rPr>
          <w:rFonts w:cs="Times New Roman"/>
          <w:color w:val="000000"/>
          <w:szCs w:val="24"/>
        </w:rPr>
        <w:t xml:space="preserve">Von Hippel, Paul, Osborne Cynthia, </w:t>
      </w:r>
      <w:r w:rsidRPr="00817D55">
        <w:rPr>
          <w:rFonts w:cs="Times New Roman"/>
          <w:b/>
          <w:color w:val="000000"/>
          <w:szCs w:val="24"/>
        </w:rPr>
        <w:t>Lincove, Jane Arnold</w:t>
      </w:r>
      <w:r w:rsidRPr="00580EFC">
        <w:rPr>
          <w:rFonts w:cs="Times New Roman"/>
          <w:color w:val="000000"/>
          <w:szCs w:val="24"/>
        </w:rPr>
        <w:t xml:space="preserve">, Mills, Nicholas, and Bellows, Laura (2016). </w:t>
      </w:r>
      <w:r w:rsidRPr="00580EFC">
        <w:rPr>
          <w:color w:val="3E3E3E"/>
          <w:szCs w:val="24"/>
          <w:shd w:val="clear" w:color="auto" w:fill="FFFFFF"/>
        </w:rPr>
        <w:t>Teacher Quality Difference between Teacher Preparation Programs: How Big? How Reliable? Which Programs are Different</w:t>
      </w:r>
      <w:r w:rsidRPr="00580EFC">
        <w:rPr>
          <w:rFonts w:cs="Times New Roman"/>
          <w:color w:val="000000"/>
          <w:szCs w:val="24"/>
        </w:rPr>
        <w:t>?</w:t>
      </w:r>
      <w:r w:rsidRPr="00580EFC">
        <w:rPr>
          <w:rFonts w:cs="Times New Roman"/>
          <w:i/>
          <w:color w:val="000000"/>
          <w:szCs w:val="24"/>
        </w:rPr>
        <w:t xml:space="preserve"> Economics of Education Review, </w:t>
      </w:r>
      <w:r w:rsidRPr="00580EFC">
        <w:rPr>
          <w:rFonts w:cs="Times New Roman"/>
          <w:color w:val="000000"/>
          <w:szCs w:val="24"/>
        </w:rPr>
        <w:t>53(1), 31-45.</w:t>
      </w:r>
    </w:p>
    <w:p w14:paraId="2C0A6E92" w14:textId="77777777" w:rsidR="00DA74CA" w:rsidRPr="00580EFC" w:rsidRDefault="00DA74CA" w:rsidP="00DA74CA">
      <w:pPr>
        <w:ind w:left="720"/>
        <w:rPr>
          <w:rFonts w:eastAsia="Batang"/>
          <w:szCs w:val="24"/>
        </w:rPr>
      </w:pPr>
    </w:p>
    <w:p w14:paraId="2740A45E" w14:textId="09E13AF6" w:rsidR="00DA74CA" w:rsidRPr="00580EFC" w:rsidRDefault="00DA74CA" w:rsidP="00DA74CA">
      <w:pPr>
        <w:ind w:left="720"/>
        <w:rPr>
          <w:rFonts w:cs="Times New Roman"/>
          <w:color w:val="000000"/>
          <w:szCs w:val="24"/>
        </w:rPr>
      </w:pPr>
      <w:r w:rsidRPr="00580EFC">
        <w:rPr>
          <w:rFonts w:eastAsia="Batang"/>
          <w:szCs w:val="24"/>
        </w:rPr>
        <w:t xml:space="preserve">Black, Sandra, Cortes, </w:t>
      </w:r>
      <w:proofErr w:type="spellStart"/>
      <w:r w:rsidRPr="00580EFC">
        <w:rPr>
          <w:rFonts w:eastAsia="Batang"/>
          <w:szCs w:val="24"/>
        </w:rPr>
        <w:t>Kalena</w:t>
      </w:r>
      <w:proofErr w:type="spellEnd"/>
      <w:r w:rsidRPr="00580EFC">
        <w:rPr>
          <w:rFonts w:eastAsia="Batang"/>
          <w:szCs w:val="24"/>
        </w:rPr>
        <w:t xml:space="preserve">, </w:t>
      </w:r>
      <w:r w:rsidRPr="00817D55">
        <w:rPr>
          <w:rFonts w:eastAsia="Batang"/>
          <w:szCs w:val="24"/>
        </w:rPr>
        <w:t>and</w:t>
      </w:r>
      <w:r w:rsidRPr="00817D55">
        <w:rPr>
          <w:rFonts w:eastAsia="Batang"/>
          <w:b/>
          <w:szCs w:val="24"/>
        </w:rPr>
        <w:t xml:space="preserve"> Lincove, Jane Arnold</w:t>
      </w:r>
      <w:r w:rsidR="00817D55" w:rsidRPr="00817D55">
        <w:rPr>
          <w:rFonts w:eastAsia="Batang"/>
          <w:b/>
          <w:szCs w:val="24"/>
        </w:rPr>
        <w:t xml:space="preserve"> </w:t>
      </w:r>
      <w:r w:rsidR="00817D55" w:rsidRPr="002C4CAD">
        <w:rPr>
          <w:rFonts w:eastAsia="Batang"/>
          <w:szCs w:val="24"/>
        </w:rPr>
        <w:t xml:space="preserve">(alphabetic </w:t>
      </w:r>
      <w:r w:rsidR="002C4CAD" w:rsidRPr="002C4CAD">
        <w:rPr>
          <w:rFonts w:eastAsia="Batang"/>
          <w:szCs w:val="24"/>
        </w:rPr>
        <w:t>authorship</w:t>
      </w:r>
      <w:r w:rsidR="00817D55" w:rsidRPr="002C4CAD">
        <w:rPr>
          <w:rFonts w:eastAsia="Batang"/>
          <w:szCs w:val="24"/>
        </w:rPr>
        <w:t>)</w:t>
      </w:r>
      <w:r w:rsidRPr="00580EFC">
        <w:rPr>
          <w:rFonts w:eastAsia="Batang"/>
          <w:szCs w:val="24"/>
        </w:rPr>
        <w:t xml:space="preserve"> (2016). </w:t>
      </w:r>
      <w:r w:rsidRPr="00580EFC">
        <w:rPr>
          <w:rFonts w:cs="Times New Roman"/>
          <w:color w:val="000000"/>
          <w:szCs w:val="24"/>
        </w:rPr>
        <w:t xml:space="preserve">Efficacy vs. Equity: What Happens when States Tinker with College Admissions in a Race-Blind Era? </w:t>
      </w:r>
      <w:r w:rsidRPr="00580EFC">
        <w:rPr>
          <w:rFonts w:cs="Times New Roman"/>
          <w:i/>
          <w:color w:val="000000"/>
          <w:szCs w:val="24"/>
        </w:rPr>
        <w:t>Educational Evaluation and Policy Analysis</w:t>
      </w:r>
      <w:r w:rsidRPr="00580EFC">
        <w:rPr>
          <w:rFonts w:cs="Times New Roman"/>
          <w:color w:val="000000"/>
          <w:szCs w:val="24"/>
        </w:rPr>
        <w:t>, 38(2), 336-363.</w:t>
      </w:r>
    </w:p>
    <w:p w14:paraId="75EE6F01" w14:textId="77777777" w:rsidR="00DA74CA" w:rsidRPr="00580EFC" w:rsidRDefault="00DA74CA" w:rsidP="00DA74CA">
      <w:pPr>
        <w:rPr>
          <w:rFonts w:eastAsia="Batang"/>
          <w:szCs w:val="24"/>
        </w:rPr>
      </w:pPr>
    </w:p>
    <w:p w14:paraId="572576CB" w14:textId="4ACE3D18" w:rsidR="00DA74CA" w:rsidRPr="00580EFC" w:rsidRDefault="00DA74CA" w:rsidP="00DA74CA">
      <w:pPr>
        <w:ind w:left="720"/>
        <w:rPr>
          <w:rFonts w:cs="Times New Roman"/>
          <w:szCs w:val="24"/>
        </w:rPr>
      </w:pPr>
      <w:r w:rsidRPr="00817D55">
        <w:rPr>
          <w:b/>
          <w:szCs w:val="24"/>
        </w:rPr>
        <w:t>Lincove, Jane Arnold</w:t>
      </w:r>
      <w:r w:rsidR="002C4CAD">
        <w:rPr>
          <w:b/>
          <w:szCs w:val="24"/>
        </w:rPr>
        <w:t xml:space="preserve"> </w:t>
      </w:r>
      <w:r w:rsidRPr="00580EFC">
        <w:rPr>
          <w:szCs w:val="24"/>
        </w:rPr>
        <w:t xml:space="preserve">&amp; Parker, Adam (2016). </w:t>
      </w:r>
      <w:r w:rsidRPr="00580EFC">
        <w:rPr>
          <w:rFonts w:cs="Times New Roman"/>
          <w:szCs w:val="24"/>
        </w:rPr>
        <w:t xml:space="preserve">The Influence of Conditional Cash Transfers on Eligible Children and Their Siblings. </w:t>
      </w:r>
      <w:r w:rsidRPr="00580EFC">
        <w:rPr>
          <w:rFonts w:cs="Times New Roman"/>
          <w:i/>
          <w:szCs w:val="24"/>
        </w:rPr>
        <w:t xml:space="preserve">Education Economics, </w:t>
      </w:r>
      <w:r w:rsidRPr="00580EFC">
        <w:rPr>
          <w:rFonts w:cs="Times New Roman"/>
          <w:szCs w:val="24"/>
        </w:rPr>
        <w:t>24(4), 352-373.</w:t>
      </w:r>
    </w:p>
    <w:p w14:paraId="31EA1FB6" w14:textId="602345C4" w:rsidR="00DA74CA" w:rsidRPr="00580EFC" w:rsidRDefault="00DA74CA" w:rsidP="00B733FA">
      <w:pPr>
        <w:rPr>
          <w:rFonts w:eastAsia="Batang"/>
          <w:szCs w:val="24"/>
        </w:rPr>
      </w:pPr>
    </w:p>
    <w:p w14:paraId="7DCF64D3" w14:textId="4F1641AB" w:rsidR="00DA74CA" w:rsidRPr="00580EFC" w:rsidRDefault="00DA74CA" w:rsidP="00DA74CA">
      <w:pPr>
        <w:ind w:left="720"/>
        <w:rPr>
          <w:rFonts w:eastAsia="Batang"/>
          <w:szCs w:val="24"/>
        </w:rPr>
      </w:pPr>
      <w:r w:rsidRPr="00817D55">
        <w:rPr>
          <w:rFonts w:eastAsia="Batang"/>
          <w:b/>
          <w:szCs w:val="24"/>
        </w:rPr>
        <w:t>Lincove, Jane Arnold</w:t>
      </w:r>
      <w:r w:rsidRPr="00580EFC">
        <w:rPr>
          <w:rFonts w:eastAsia="Batang"/>
          <w:szCs w:val="24"/>
        </w:rPr>
        <w:t xml:space="preserve">, Osborne, Cynthia, Mills, Nick, and Bellows, Laura (2015). Teacher Preparation for Profit or Prestige: </w:t>
      </w:r>
      <w:r w:rsidR="008317F2">
        <w:rPr>
          <w:rFonts w:eastAsia="Batang"/>
          <w:szCs w:val="24"/>
        </w:rPr>
        <w:t>Analysis of a Diverse Market for</w:t>
      </w:r>
      <w:r w:rsidRPr="00580EFC">
        <w:rPr>
          <w:rFonts w:eastAsia="Batang"/>
          <w:szCs w:val="24"/>
        </w:rPr>
        <w:t xml:space="preserve"> Teacher Preparation</w:t>
      </w:r>
      <w:r w:rsidR="008317F2">
        <w:rPr>
          <w:rFonts w:eastAsia="Batang"/>
          <w:szCs w:val="24"/>
        </w:rPr>
        <w:t xml:space="preserve"> Programs</w:t>
      </w:r>
      <w:r w:rsidRPr="00580EFC">
        <w:rPr>
          <w:rFonts w:eastAsia="Batang"/>
          <w:szCs w:val="24"/>
        </w:rPr>
        <w:t xml:space="preserve">. </w:t>
      </w:r>
      <w:r w:rsidRPr="00580EFC">
        <w:rPr>
          <w:rFonts w:eastAsia="Batang"/>
          <w:i/>
          <w:szCs w:val="24"/>
        </w:rPr>
        <w:t>Journal of Teacher Education</w:t>
      </w:r>
      <w:r w:rsidRPr="00580EFC">
        <w:rPr>
          <w:rFonts w:eastAsia="Batang"/>
          <w:szCs w:val="24"/>
        </w:rPr>
        <w:t>, 66(5), 415-434.</w:t>
      </w:r>
    </w:p>
    <w:p w14:paraId="2EEF4754" w14:textId="672672C6" w:rsidR="00DA74CA" w:rsidRPr="00580EFC" w:rsidRDefault="00DA74CA" w:rsidP="00B733FA">
      <w:pPr>
        <w:rPr>
          <w:szCs w:val="24"/>
        </w:rPr>
      </w:pPr>
    </w:p>
    <w:p w14:paraId="2C901DD6" w14:textId="18D3090F" w:rsidR="00DA74CA" w:rsidRPr="00580EFC" w:rsidRDefault="00DA74CA" w:rsidP="00DA74CA">
      <w:pPr>
        <w:ind w:left="720"/>
        <w:rPr>
          <w:szCs w:val="24"/>
        </w:rPr>
      </w:pPr>
      <w:r w:rsidRPr="00580EFC">
        <w:rPr>
          <w:szCs w:val="24"/>
        </w:rPr>
        <w:t xml:space="preserve">Black, Sandra, </w:t>
      </w:r>
      <w:r w:rsidRPr="00817D55">
        <w:rPr>
          <w:b/>
          <w:szCs w:val="24"/>
        </w:rPr>
        <w:t>Lincove, Jane Arnold</w:t>
      </w:r>
      <w:r w:rsidRPr="00580EFC">
        <w:rPr>
          <w:szCs w:val="24"/>
        </w:rPr>
        <w:t xml:space="preserve">, Cullinane, Jenna, &amp; </w:t>
      </w:r>
      <w:proofErr w:type="spellStart"/>
      <w:r w:rsidRPr="00580EFC">
        <w:rPr>
          <w:szCs w:val="24"/>
        </w:rPr>
        <w:t>Veron</w:t>
      </w:r>
      <w:proofErr w:type="spellEnd"/>
      <w:r w:rsidRPr="00580EFC">
        <w:rPr>
          <w:szCs w:val="24"/>
        </w:rPr>
        <w:t xml:space="preserve">, Rachel (2015). Can You Leave High School Behind? </w:t>
      </w:r>
      <w:r w:rsidRPr="00580EFC">
        <w:rPr>
          <w:i/>
          <w:szCs w:val="24"/>
        </w:rPr>
        <w:t xml:space="preserve">Economics of Education Review, </w:t>
      </w:r>
      <w:r w:rsidRPr="00580EFC">
        <w:rPr>
          <w:szCs w:val="24"/>
        </w:rPr>
        <w:t>46(2),</w:t>
      </w:r>
      <w:r w:rsidRPr="00580EFC">
        <w:rPr>
          <w:i/>
          <w:szCs w:val="24"/>
        </w:rPr>
        <w:t xml:space="preserve"> </w:t>
      </w:r>
      <w:r w:rsidRPr="00580EFC">
        <w:rPr>
          <w:szCs w:val="24"/>
        </w:rPr>
        <w:t>52-63</w:t>
      </w:r>
      <w:r w:rsidRPr="00580EFC">
        <w:rPr>
          <w:i/>
          <w:szCs w:val="24"/>
        </w:rPr>
        <w:t>.</w:t>
      </w:r>
    </w:p>
    <w:p w14:paraId="2FD556B0" w14:textId="77777777" w:rsidR="00DA74CA" w:rsidRPr="00580EFC" w:rsidRDefault="00DA74CA" w:rsidP="00DA74CA">
      <w:pPr>
        <w:rPr>
          <w:rFonts w:cs="Times New Roman"/>
          <w:szCs w:val="24"/>
        </w:rPr>
      </w:pPr>
    </w:p>
    <w:p w14:paraId="266B5D67" w14:textId="77777777" w:rsidR="00DA74CA" w:rsidRPr="00580EFC" w:rsidRDefault="00DA74CA" w:rsidP="00DA74CA">
      <w:pPr>
        <w:ind w:left="720"/>
        <w:rPr>
          <w:szCs w:val="24"/>
        </w:rPr>
      </w:pPr>
      <w:r w:rsidRPr="00817D55">
        <w:rPr>
          <w:rFonts w:cs="Times New Roman"/>
          <w:b/>
          <w:szCs w:val="24"/>
        </w:rPr>
        <w:t>Lincove, Jane Arnold</w:t>
      </w:r>
      <w:r w:rsidRPr="00580EFC">
        <w:rPr>
          <w:rFonts w:cs="Times New Roman"/>
          <w:szCs w:val="24"/>
        </w:rPr>
        <w:t xml:space="preserve"> (2015). </w:t>
      </w:r>
      <w:r w:rsidRPr="00580EFC">
        <w:rPr>
          <w:szCs w:val="24"/>
        </w:rPr>
        <w:t xml:space="preserve">Improving Identification of Demand-side Obstacles to Schooling: Findings from Revealed and Stated Preference Models in Two SSA Countries, </w:t>
      </w:r>
      <w:r w:rsidRPr="00580EFC">
        <w:rPr>
          <w:i/>
          <w:szCs w:val="24"/>
        </w:rPr>
        <w:t xml:space="preserve">World Development, </w:t>
      </w:r>
      <w:r w:rsidRPr="00580EFC">
        <w:rPr>
          <w:szCs w:val="24"/>
        </w:rPr>
        <w:t>66(1), 69-83.</w:t>
      </w:r>
    </w:p>
    <w:p w14:paraId="7FEB0C7C" w14:textId="77777777" w:rsidR="00DA74CA" w:rsidRPr="00580EFC" w:rsidRDefault="00DA74CA" w:rsidP="00DA74CA">
      <w:pPr>
        <w:rPr>
          <w:szCs w:val="24"/>
        </w:rPr>
      </w:pPr>
    </w:p>
    <w:p w14:paraId="774AE99A" w14:textId="77777777" w:rsidR="00DA74CA" w:rsidRPr="00580EFC" w:rsidRDefault="00DA74CA" w:rsidP="00DA74CA">
      <w:pPr>
        <w:ind w:left="720"/>
        <w:rPr>
          <w:rFonts w:eastAsia="Batang"/>
          <w:i/>
          <w:szCs w:val="24"/>
        </w:rPr>
      </w:pPr>
      <w:r w:rsidRPr="00817D55">
        <w:rPr>
          <w:rFonts w:eastAsia="Batang"/>
          <w:b/>
          <w:szCs w:val="24"/>
        </w:rPr>
        <w:t>Lincove, Jane Arnold</w:t>
      </w:r>
      <w:r w:rsidRPr="00580EFC">
        <w:rPr>
          <w:rFonts w:eastAsia="Batang"/>
          <w:szCs w:val="24"/>
        </w:rPr>
        <w:t xml:space="preserve">, Osborne, Cynthia, Mills, Nick, &amp; Dillon, Amanda (2014). The Politics and Statistics of Value-Added Modeling for Accountability of Teacher Preparation Programs, </w:t>
      </w:r>
      <w:r w:rsidRPr="00580EFC">
        <w:rPr>
          <w:rFonts w:eastAsia="Batang"/>
          <w:i/>
          <w:szCs w:val="24"/>
        </w:rPr>
        <w:t xml:space="preserve">Journal of Teacher Education, </w:t>
      </w:r>
      <w:r w:rsidRPr="00580EFC">
        <w:rPr>
          <w:rFonts w:eastAsia="Batang"/>
          <w:szCs w:val="24"/>
        </w:rPr>
        <w:t>65(1), 24-38</w:t>
      </w:r>
      <w:r w:rsidRPr="00580EFC">
        <w:rPr>
          <w:rFonts w:eastAsia="Batang"/>
          <w:i/>
          <w:szCs w:val="24"/>
        </w:rPr>
        <w:t>.</w:t>
      </w:r>
    </w:p>
    <w:p w14:paraId="0FF0C331" w14:textId="77777777" w:rsidR="00DA74CA" w:rsidRPr="00580EFC" w:rsidRDefault="00DA74CA" w:rsidP="00DA74CA">
      <w:pPr>
        <w:rPr>
          <w:szCs w:val="24"/>
        </w:rPr>
      </w:pPr>
    </w:p>
    <w:p w14:paraId="227CE739" w14:textId="77777777" w:rsidR="00DA74CA" w:rsidRPr="00580EFC" w:rsidRDefault="00DA74CA" w:rsidP="00DA74CA">
      <w:pPr>
        <w:ind w:left="720"/>
        <w:rPr>
          <w:szCs w:val="24"/>
        </w:rPr>
      </w:pPr>
      <w:r w:rsidRPr="00817D55">
        <w:rPr>
          <w:b/>
          <w:szCs w:val="24"/>
        </w:rPr>
        <w:lastRenderedPageBreak/>
        <w:t>Lincove, Jane Arnold</w:t>
      </w:r>
      <w:r w:rsidRPr="00580EFC">
        <w:rPr>
          <w:szCs w:val="24"/>
        </w:rPr>
        <w:t xml:space="preserve"> (2012). The Influence of Price on School Enrollment under Uganda’s Policy of Free Primary Education, </w:t>
      </w:r>
      <w:r w:rsidRPr="00580EFC">
        <w:rPr>
          <w:i/>
          <w:szCs w:val="24"/>
        </w:rPr>
        <w:t xml:space="preserve">Economics of Education Review, </w:t>
      </w:r>
      <w:r w:rsidRPr="00580EFC">
        <w:rPr>
          <w:szCs w:val="24"/>
        </w:rPr>
        <w:t>31(5), 799-811.</w:t>
      </w:r>
    </w:p>
    <w:p w14:paraId="2CBF46EE" w14:textId="77777777" w:rsidR="00DA74CA" w:rsidRPr="00580EFC" w:rsidRDefault="00DA74CA" w:rsidP="00DA74CA">
      <w:pPr>
        <w:autoSpaceDE w:val="0"/>
        <w:autoSpaceDN w:val="0"/>
        <w:adjustRightInd w:val="0"/>
        <w:ind w:left="720"/>
        <w:rPr>
          <w:rFonts w:eastAsia="Batang" w:cs="LinLibertine"/>
          <w:szCs w:val="24"/>
        </w:rPr>
      </w:pPr>
    </w:p>
    <w:p w14:paraId="4110EE67" w14:textId="19C09F83" w:rsidR="00DA74CA" w:rsidRPr="00580EFC" w:rsidRDefault="00DA74CA" w:rsidP="00DA74CA">
      <w:pPr>
        <w:autoSpaceDE w:val="0"/>
        <w:autoSpaceDN w:val="0"/>
        <w:adjustRightInd w:val="0"/>
        <w:ind w:left="720"/>
        <w:rPr>
          <w:rFonts w:eastAsia="Batang" w:cs="LinLibertine"/>
          <w:szCs w:val="24"/>
        </w:rPr>
      </w:pPr>
      <w:proofErr w:type="spellStart"/>
      <w:r w:rsidRPr="00580EFC">
        <w:rPr>
          <w:rFonts w:eastAsia="Batang" w:cs="LinLibertine"/>
          <w:szCs w:val="24"/>
        </w:rPr>
        <w:t>Barczyk</w:t>
      </w:r>
      <w:proofErr w:type="spellEnd"/>
      <w:r w:rsidRPr="00580EFC">
        <w:rPr>
          <w:rFonts w:eastAsia="Batang" w:cs="LinLibertine"/>
          <w:szCs w:val="24"/>
        </w:rPr>
        <w:t>, Amanda N.</w:t>
      </w:r>
      <w:r w:rsidR="002C4CAD">
        <w:rPr>
          <w:rFonts w:eastAsia="Batang" w:cs="LinLibertine"/>
          <w:szCs w:val="24"/>
        </w:rPr>
        <w:t xml:space="preserve"> </w:t>
      </w:r>
      <w:r w:rsidRPr="00580EFC">
        <w:rPr>
          <w:rFonts w:eastAsia="Batang" w:cs="LinLibertine"/>
          <w:szCs w:val="24"/>
        </w:rPr>
        <w:t xml:space="preserve">&amp; </w:t>
      </w:r>
      <w:r w:rsidRPr="00817D55">
        <w:rPr>
          <w:rFonts w:eastAsia="Batang" w:cs="LinLibertine"/>
          <w:b/>
          <w:szCs w:val="24"/>
        </w:rPr>
        <w:t>Lincove, Jane Arnold</w:t>
      </w:r>
      <w:r w:rsidRPr="00580EFC">
        <w:rPr>
          <w:rFonts w:eastAsia="Batang" w:cs="LinLibertine"/>
          <w:szCs w:val="24"/>
        </w:rPr>
        <w:t xml:space="preserve"> </w:t>
      </w:r>
      <w:r w:rsidR="002C4CAD">
        <w:rPr>
          <w:rFonts w:eastAsia="Batang" w:cs="LinLibertine"/>
          <w:szCs w:val="24"/>
        </w:rPr>
        <w:t xml:space="preserve">(alphabetical authorship) </w:t>
      </w:r>
      <w:r w:rsidRPr="00580EFC">
        <w:rPr>
          <w:rFonts w:eastAsia="Batang" w:cs="LinLibertine"/>
          <w:szCs w:val="24"/>
        </w:rPr>
        <w:t xml:space="preserve">(2010). Cash and Counseling: A Model for Self-directed Care Programs to Empower Individuals with Serious Mental Illnesses. </w:t>
      </w:r>
      <w:r w:rsidRPr="00580EFC">
        <w:rPr>
          <w:rFonts w:eastAsia="Batang" w:cs="LinLibertine"/>
          <w:i/>
          <w:szCs w:val="24"/>
        </w:rPr>
        <w:t>Social Work in Mental Health,</w:t>
      </w:r>
      <w:r w:rsidRPr="00580EFC">
        <w:rPr>
          <w:rFonts w:eastAsia="Batang" w:cs="LinLibertine"/>
          <w:szCs w:val="24"/>
        </w:rPr>
        <w:t xml:space="preserve"> 8(3), 209-224.</w:t>
      </w:r>
    </w:p>
    <w:p w14:paraId="4196CC5F" w14:textId="77777777" w:rsidR="00DA74CA" w:rsidRPr="00580EFC" w:rsidRDefault="00DA74CA" w:rsidP="00DA74CA">
      <w:pPr>
        <w:ind w:left="720"/>
        <w:rPr>
          <w:rFonts w:eastAsia="Batang"/>
          <w:szCs w:val="24"/>
        </w:rPr>
      </w:pPr>
    </w:p>
    <w:p w14:paraId="512B2204" w14:textId="2CF8A6CC" w:rsidR="00DA74CA" w:rsidRPr="00580EFC" w:rsidRDefault="00DA74CA" w:rsidP="00DA74CA">
      <w:pPr>
        <w:ind w:left="720"/>
        <w:rPr>
          <w:rFonts w:eastAsia="Batang"/>
          <w:szCs w:val="24"/>
        </w:rPr>
      </w:pPr>
      <w:r w:rsidRPr="00817D55">
        <w:rPr>
          <w:rFonts w:eastAsia="Batang"/>
          <w:b/>
          <w:szCs w:val="24"/>
        </w:rPr>
        <w:t>Lincove, Jane Arnold</w:t>
      </w:r>
      <w:r w:rsidRPr="00580EFC">
        <w:rPr>
          <w:rFonts w:eastAsia="Batang"/>
          <w:szCs w:val="24"/>
        </w:rPr>
        <w:t xml:space="preserve"> (2009). </w:t>
      </w:r>
      <w:r w:rsidR="001502A1">
        <w:rPr>
          <w:rFonts w:eastAsia="Batang"/>
          <w:szCs w:val="24"/>
        </w:rPr>
        <w:t>Determinants of</w:t>
      </w:r>
      <w:r w:rsidRPr="00580EFC">
        <w:rPr>
          <w:rFonts w:eastAsia="Batang"/>
          <w:szCs w:val="24"/>
        </w:rPr>
        <w:t xml:space="preserve"> </w:t>
      </w:r>
      <w:r w:rsidR="001502A1">
        <w:rPr>
          <w:rFonts w:eastAsia="Batang"/>
          <w:szCs w:val="24"/>
        </w:rPr>
        <w:t xml:space="preserve">Schooling </w:t>
      </w:r>
      <w:r w:rsidRPr="00580EFC">
        <w:rPr>
          <w:rFonts w:eastAsia="Batang"/>
          <w:szCs w:val="24"/>
        </w:rPr>
        <w:t>for Boys and Girls in Nigeria</w:t>
      </w:r>
      <w:r w:rsidR="00817D55">
        <w:rPr>
          <w:rFonts w:eastAsia="Batang"/>
          <w:szCs w:val="24"/>
        </w:rPr>
        <w:t xml:space="preserve"> und</w:t>
      </w:r>
      <w:r w:rsidR="008317F2">
        <w:rPr>
          <w:rFonts w:eastAsia="Batang"/>
          <w:szCs w:val="24"/>
        </w:rPr>
        <w:t>er a Policy of Free Primary E</w:t>
      </w:r>
      <w:r w:rsidR="00817D55">
        <w:rPr>
          <w:rFonts w:eastAsia="Batang"/>
          <w:szCs w:val="24"/>
        </w:rPr>
        <w:t>ducation</w:t>
      </w:r>
      <w:r w:rsidRPr="00580EFC">
        <w:rPr>
          <w:rFonts w:eastAsia="Batang"/>
          <w:szCs w:val="24"/>
        </w:rPr>
        <w:t xml:space="preserve">. </w:t>
      </w:r>
      <w:r w:rsidRPr="00580EFC">
        <w:rPr>
          <w:rFonts w:eastAsia="Batang"/>
          <w:i/>
          <w:szCs w:val="24"/>
        </w:rPr>
        <w:t xml:space="preserve">Economics Education Review, </w:t>
      </w:r>
      <w:r w:rsidRPr="00580EFC">
        <w:rPr>
          <w:rFonts w:eastAsia="Batang"/>
          <w:szCs w:val="24"/>
        </w:rPr>
        <w:t>28(40), 474-484.</w:t>
      </w:r>
    </w:p>
    <w:p w14:paraId="7EC4D48F" w14:textId="77777777" w:rsidR="00DA74CA" w:rsidRPr="00580EFC" w:rsidRDefault="00DA74CA" w:rsidP="00DA74CA">
      <w:pPr>
        <w:ind w:left="720"/>
        <w:rPr>
          <w:rFonts w:eastAsia="Batang"/>
          <w:szCs w:val="24"/>
        </w:rPr>
      </w:pPr>
    </w:p>
    <w:p w14:paraId="601B5B5F" w14:textId="72719934" w:rsidR="00DA74CA" w:rsidRPr="00580EFC" w:rsidRDefault="00DA74CA" w:rsidP="00DA74CA">
      <w:pPr>
        <w:ind w:left="720"/>
        <w:rPr>
          <w:rFonts w:eastAsia="Batang"/>
          <w:szCs w:val="24"/>
        </w:rPr>
      </w:pPr>
      <w:r w:rsidRPr="00817D55">
        <w:rPr>
          <w:rFonts w:eastAsia="Batang"/>
          <w:b/>
          <w:szCs w:val="24"/>
        </w:rPr>
        <w:t>Lincove, Jane Arnold</w:t>
      </w:r>
      <w:r w:rsidRPr="00580EFC">
        <w:rPr>
          <w:rFonts w:eastAsia="Batang"/>
          <w:szCs w:val="24"/>
        </w:rPr>
        <w:t xml:space="preserve"> (2009). Are Markets Good for Girl</w:t>
      </w:r>
      <w:r w:rsidR="008317F2">
        <w:rPr>
          <w:rFonts w:eastAsia="Batang"/>
          <w:szCs w:val="24"/>
        </w:rPr>
        <w:t>s? The World Bank and Neo</w:t>
      </w:r>
      <w:r w:rsidRPr="00580EFC">
        <w:rPr>
          <w:rFonts w:eastAsia="Batang"/>
          <w:szCs w:val="24"/>
        </w:rPr>
        <w:t xml:space="preserve">liberal Education Reforms in Developing Countries. </w:t>
      </w:r>
      <w:r w:rsidRPr="00580EFC">
        <w:rPr>
          <w:rFonts w:eastAsia="Batang"/>
          <w:i/>
          <w:szCs w:val="24"/>
        </w:rPr>
        <w:t>Whitehead Journal of Diplomacy</w:t>
      </w:r>
      <w:r w:rsidRPr="00580EFC">
        <w:rPr>
          <w:rFonts w:eastAsia="Batang"/>
          <w:szCs w:val="24"/>
        </w:rPr>
        <w:t>, 10(1), 59-76.</w:t>
      </w:r>
    </w:p>
    <w:p w14:paraId="148D3B3C" w14:textId="77777777" w:rsidR="00DA74CA" w:rsidRPr="00580EFC" w:rsidRDefault="00DA74CA" w:rsidP="00DA74CA">
      <w:pPr>
        <w:ind w:left="720"/>
        <w:rPr>
          <w:rFonts w:eastAsia="Batang"/>
          <w:szCs w:val="24"/>
        </w:rPr>
      </w:pPr>
    </w:p>
    <w:p w14:paraId="0926199C" w14:textId="6DD3596D" w:rsidR="00DA74CA" w:rsidRPr="00580EFC" w:rsidRDefault="00DA74CA" w:rsidP="00DA74CA">
      <w:pPr>
        <w:ind w:left="720"/>
        <w:rPr>
          <w:rFonts w:eastAsia="Batang"/>
          <w:szCs w:val="24"/>
        </w:rPr>
      </w:pPr>
      <w:r w:rsidRPr="00817D55">
        <w:rPr>
          <w:rFonts w:eastAsia="Batang"/>
          <w:b/>
          <w:szCs w:val="24"/>
        </w:rPr>
        <w:t>Linc</w:t>
      </w:r>
      <w:r w:rsidR="00817D55" w:rsidRPr="00817D55">
        <w:rPr>
          <w:rFonts w:eastAsia="Batang"/>
          <w:b/>
          <w:szCs w:val="24"/>
        </w:rPr>
        <w:t>ove, Jane Arnold</w:t>
      </w:r>
      <w:r w:rsidR="00817D55">
        <w:rPr>
          <w:rFonts w:eastAsia="Batang"/>
          <w:szCs w:val="24"/>
        </w:rPr>
        <w:t xml:space="preserve"> </w:t>
      </w:r>
      <w:r w:rsidRPr="00580EFC">
        <w:rPr>
          <w:rFonts w:eastAsia="Batang"/>
          <w:szCs w:val="24"/>
        </w:rPr>
        <w:t>(2008)</w:t>
      </w:r>
      <w:r w:rsidR="00817D55">
        <w:rPr>
          <w:rFonts w:eastAsia="Batang"/>
          <w:szCs w:val="24"/>
        </w:rPr>
        <w:t>.</w:t>
      </w:r>
      <w:r w:rsidRPr="00580EFC">
        <w:rPr>
          <w:rFonts w:eastAsia="Batang"/>
          <w:szCs w:val="24"/>
        </w:rPr>
        <w:t xml:space="preserve"> Growth, Girls’ Education, and Female Labor: A Longitudinal Analysis, </w:t>
      </w:r>
      <w:r w:rsidRPr="00580EFC">
        <w:rPr>
          <w:rFonts w:eastAsia="Batang"/>
          <w:i/>
          <w:iCs/>
          <w:szCs w:val="24"/>
        </w:rPr>
        <w:t>Journal of Developing Areas</w:t>
      </w:r>
      <w:r w:rsidRPr="00580EFC">
        <w:rPr>
          <w:rFonts w:eastAsia="Batang"/>
          <w:iCs/>
          <w:szCs w:val="24"/>
        </w:rPr>
        <w:t>, 41(2), 45-68</w:t>
      </w:r>
      <w:r w:rsidRPr="00580EFC">
        <w:rPr>
          <w:rFonts w:eastAsia="Batang"/>
          <w:i/>
          <w:iCs/>
          <w:szCs w:val="24"/>
        </w:rPr>
        <w:t>.</w:t>
      </w:r>
    </w:p>
    <w:p w14:paraId="15B11A9D" w14:textId="77777777" w:rsidR="00DA74CA" w:rsidRPr="00580EFC" w:rsidRDefault="00DA74CA" w:rsidP="00DA74CA">
      <w:pPr>
        <w:ind w:left="720"/>
        <w:rPr>
          <w:rFonts w:eastAsia="Batang"/>
          <w:szCs w:val="24"/>
        </w:rPr>
      </w:pPr>
    </w:p>
    <w:p w14:paraId="4656C191" w14:textId="42172B1E" w:rsidR="00DA74CA" w:rsidRPr="00580EFC" w:rsidRDefault="00DA74CA" w:rsidP="00DA74CA">
      <w:pPr>
        <w:ind w:left="720"/>
        <w:rPr>
          <w:rFonts w:eastAsia="Batang"/>
          <w:szCs w:val="24"/>
        </w:rPr>
      </w:pPr>
      <w:r w:rsidRPr="00817D55">
        <w:rPr>
          <w:rFonts w:eastAsia="Batang"/>
          <w:b/>
          <w:szCs w:val="24"/>
        </w:rPr>
        <w:t>Lincove, Jane Arnold</w:t>
      </w:r>
      <w:r w:rsidRPr="00580EFC">
        <w:rPr>
          <w:rFonts w:eastAsia="Batang"/>
          <w:szCs w:val="24"/>
        </w:rPr>
        <w:t xml:space="preserve"> (2006)</w:t>
      </w:r>
      <w:r w:rsidR="00817D55">
        <w:rPr>
          <w:rFonts w:eastAsia="Batang"/>
          <w:szCs w:val="24"/>
        </w:rPr>
        <w:t>.</w:t>
      </w:r>
      <w:r w:rsidRPr="00580EFC">
        <w:rPr>
          <w:rFonts w:eastAsia="Batang"/>
          <w:szCs w:val="24"/>
        </w:rPr>
        <w:t xml:space="preserve"> Efficiency,</w:t>
      </w:r>
      <w:r w:rsidR="008317F2">
        <w:rPr>
          <w:rFonts w:eastAsia="Batang"/>
          <w:szCs w:val="24"/>
        </w:rPr>
        <w:t xml:space="preserve"> Equity</w:t>
      </w:r>
      <w:r w:rsidRPr="00580EFC">
        <w:rPr>
          <w:rFonts w:eastAsia="Batang"/>
          <w:szCs w:val="24"/>
        </w:rPr>
        <w:t xml:space="preserve"> and Girls’ Education, </w:t>
      </w:r>
      <w:r w:rsidRPr="00580EFC">
        <w:rPr>
          <w:rFonts w:eastAsia="Batang"/>
          <w:i/>
          <w:iCs/>
          <w:szCs w:val="24"/>
        </w:rPr>
        <w:t xml:space="preserve">Public </w:t>
      </w:r>
      <w:proofErr w:type="gramStart"/>
      <w:r w:rsidRPr="00580EFC">
        <w:rPr>
          <w:rFonts w:eastAsia="Batang"/>
          <w:i/>
          <w:iCs/>
          <w:szCs w:val="24"/>
        </w:rPr>
        <w:t>Administration</w:t>
      </w:r>
      <w:proofErr w:type="gramEnd"/>
      <w:r w:rsidRPr="00580EFC">
        <w:rPr>
          <w:rFonts w:eastAsia="Batang"/>
          <w:i/>
          <w:iCs/>
          <w:szCs w:val="24"/>
        </w:rPr>
        <w:t xml:space="preserve"> and Development</w:t>
      </w:r>
      <w:r w:rsidRPr="00580EFC">
        <w:rPr>
          <w:rFonts w:eastAsia="Batang"/>
          <w:szCs w:val="24"/>
        </w:rPr>
        <w:t>, 26, 339-357.</w:t>
      </w:r>
    </w:p>
    <w:p w14:paraId="094CAAED" w14:textId="77777777" w:rsidR="00DA74CA" w:rsidRPr="00580EFC" w:rsidRDefault="00DA74CA" w:rsidP="00DA74CA">
      <w:pPr>
        <w:ind w:left="720"/>
        <w:rPr>
          <w:rFonts w:eastAsia="Batang"/>
          <w:szCs w:val="24"/>
        </w:rPr>
      </w:pPr>
    </w:p>
    <w:p w14:paraId="5D45F201" w14:textId="3BD55888" w:rsidR="00DA74CA" w:rsidRPr="00580EFC" w:rsidRDefault="00DA74CA" w:rsidP="00DA74CA">
      <w:pPr>
        <w:ind w:left="720"/>
        <w:rPr>
          <w:rFonts w:eastAsia="Batang"/>
          <w:szCs w:val="24"/>
        </w:rPr>
      </w:pPr>
      <w:r w:rsidRPr="00817D55">
        <w:rPr>
          <w:rFonts w:eastAsia="Batang"/>
          <w:b/>
          <w:szCs w:val="24"/>
        </w:rPr>
        <w:t>Lincove, Jane Arnold</w:t>
      </w:r>
      <w:r w:rsidR="00817D55">
        <w:rPr>
          <w:rFonts w:eastAsia="Batang"/>
          <w:szCs w:val="24"/>
        </w:rPr>
        <w:t xml:space="preserve"> </w:t>
      </w:r>
      <w:r w:rsidRPr="00580EFC">
        <w:rPr>
          <w:rFonts w:eastAsia="Batang"/>
          <w:szCs w:val="24"/>
        </w:rPr>
        <w:t>&amp; Painter, Gary</w:t>
      </w:r>
      <w:r w:rsidR="002C4CAD">
        <w:rPr>
          <w:rFonts w:eastAsia="Batang"/>
          <w:szCs w:val="24"/>
        </w:rPr>
        <w:t xml:space="preserve"> (alphabetical authorship)</w:t>
      </w:r>
      <w:r w:rsidRPr="00580EFC">
        <w:rPr>
          <w:rFonts w:eastAsia="Batang"/>
          <w:szCs w:val="24"/>
        </w:rPr>
        <w:t>. (2006) Does the Age that Children Start Kindergarten Matter?</w:t>
      </w:r>
      <w:r w:rsidR="008317F2">
        <w:rPr>
          <w:rFonts w:eastAsia="Batang"/>
          <w:szCs w:val="24"/>
        </w:rPr>
        <w:t xml:space="preserve"> Evidence of Long-Term Educational and Social Outcomes.</w:t>
      </w:r>
      <w:r w:rsidRPr="00580EFC">
        <w:rPr>
          <w:rFonts w:eastAsia="Batang"/>
          <w:szCs w:val="24"/>
        </w:rPr>
        <w:t xml:space="preserve"> </w:t>
      </w:r>
      <w:r w:rsidRPr="00580EFC">
        <w:rPr>
          <w:rFonts w:eastAsia="Batang"/>
          <w:i/>
          <w:iCs/>
          <w:szCs w:val="24"/>
        </w:rPr>
        <w:t>Educational Evaluation and Policy Analysis</w:t>
      </w:r>
      <w:r w:rsidRPr="00580EFC">
        <w:rPr>
          <w:rFonts w:eastAsia="Batang"/>
          <w:szCs w:val="24"/>
        </w:rPr>
        <w:t>, 28(2), 153-179.</w:t>
      </w:r>
    </w:p>
    <w:p w14:paraId="043EA8D8" w14:textId="12E3F3F1" w:rsidR="006F5AD8" w:rsidRPr="00580EFC" w:rsidRDefault="006F5AD8" w:rsidP="00872BB2">
      <w:pPr>
        <w:rPr>
          <w:smallCaps/>
          <w:szCs w:val="24"/>
        </w:rPr>
      </w:pPr>
    </w:p>
    <w:p w14:paraId="48E317B3" w14:textId="57E81C4A" w:rsidR="00821718" w:rsidRPr="00580EFC" w:rsidRDefault="00821718" w:rsidP="00821718">
      <w:pPr>
        <w:rPr>
          <w:b/>
          <w:szCs w:val="24"/>
        </w:rPr>
      </w:pPr>
      <w:r w:rsidRPr="00580EFC">
        <w:rPr>
          <w:b/>
          <w:szCs w:val="24"/>
        </w:rPr>
        <w:t>Non-peer-reviewed works</w:t>
      </w:r>
    </w:p>
    <w:p w14:paraId="4E121F12" w14:textId="7F4CD03E" w:rsidR="00DA74CA" w:rsidRDefault="00DA74CA" w:rsidP="00872BB2">
      <w:pPr>
        <w:rPr>
          <w:smallCaps/>
          <w:szCs w:val="24"/>
          <w:u w:val="single"/>
        </w:rPr>
      </w:pPr>
    </w:p>
    <w:p w14:paraId="5CDB9B9F" w14:textId="5F247469" w:rsidR="00B733FA" w:rsidRPr="00580EFC" w:rsidRDefault="00B733FA" w:rsidP="00B733FA">
      <w:pPr>
        <w:ind w:left="720"/>
        <w:rPr>
          <w:rFonts w:eastAsia="Batang"/>
          <w:szCs w:val="24"/>
        </w:rPr>
      </w:pPr>
      <w:r w:rsidRPr="00580EFC">
        <w:rPr>
          <w:rFonts w:eastAsia="Batang"/>
          <w:szCs w:val="24"/>
        </w:rPr>
        <w:t xml:space="preserve">Cortes, </w:t>
      </w:r>
      <w:proofErr w:type="spellStart"/>
      <w:r w:rsidRPr="00580EFC">
        <w:rPr>
          <w:rFonts w:eastAsia="Batang"/>
          <w:szCs w:val="24"/>
        </w:rPr>
        <w:t>Kalena</w:t>
      </w:r>
      <w:proofErr w:type="spellEnd"/>
      <w:r w:rsidRPr="00580EFC">
        <w:rPr>
          <w:rFonts w:eastAsia="Batang"/>
          <w:szCs w:val="24"/>
        </w:rPr>
        <w:t xml:space="preserve"> and Lincove, Jane Arnold </w:t>
      </w:r>
      <w:r w:rsidR="002C4CAD">
        <w:rPr>
          <w:rFonts w:eastAsia="Batang"/>
          <w:szCs w:val="24"/>
        </w:rPr>
        <w:t xml:space="preserve">(alphabetical authorship) </w:t>
      </w:r>
      <w:r w:rsidRPr="00580EFC">
        <w:rPr>
          <w:rFonts w:eastAsia="Batang"/>
          <w:szCs w:val="24"/>
        </w:rPr>
        <w:t xml:space="preserve">(2016). Can Admissions Percent Plans Lead to Better Collegiate Fit for Minority Students? </w:t>
      </w:r>
      <w:r w:rsidRPr="00580EFC">
        <w:rPr>
          <w:i/>
          <w:szCs w:val="24"/>
        </w:rPr>
        <w:t>American Economic Review: Papers &amp; Proceedings</w:t>
      </w:r>
      <w:r w:rsidRPr="00580EFC">
        <w:rPr>
          <w:szCs w:val="24"/>
        </w:rPr>
        <w:t>, 106(5): 348–354</w:t>
      </w:r>
    </w:p>
    <w:p w14:paraId="63A5C0C5" w14:textId="4B746351" w:rsidR="00B733FA" w:rsidRPr="00580EFC" w:rsidRDefault="00B733FA" w:rsidP="00872BB2">
      <w:pPr>
        <w:rPr>
          <w:smallCaps/>
          <w:szCs w:val="24"/>
          <w:u w:val="single"/>
        </w:rPr>
      </w:pPr>
    </w:p>
    <w:p w14:paraId="35FD61A4" w14:textId="0C2B7D81" w:rsidR="00821718" w:rsidRDefault="00821718" w:rsidP="00821718">
      <w:pPr>
        <w:ind w:left="720"/>
        <w:rPr>
          <w:rFonts w:cs="Times New Roman"/>
          <w:bCs/>
          <w:szCs w:val="24"/>
          <w:shd w:val="clear" w:color="auto" w:fill="FFFFFF"/>
        </w:rPr>
      </w:pPr>
      <w:r w:rsidRPr="00580EFC">
        <w:rPr>
          <w:rFonts w:eastAsia="Garamond" w:cs="Times New Roman"/>
          <w:szCs w:val="24"/>
        </w:rPr>
        <w:t xml:space="preserve">Lincove, Jane Arnold and Cortes, </w:t>
      </w:r>
      <w:proofErr w:type="spellStart"/>
      <w:r w:rsidRPr="00580EFC">
        <w:rPr>
          <w:rFonts w:eastAsia="Garamond" w:cs="Times New Roman"/>
          <w:szCs w:val="24"/>
        </w:rPr>
        <w:t>Kalena</w:t>
      </w:r>
      <w:proofErr w:type="spellEnd"/>
      <w:r w:rsidRPr="00580EFC">
        <w:rPr>
          <w:rFonts w:eastAsia="Garamond" w:cs="Times New Roman"/>
          <w:szCs w:val="24"/>
        </w:rPr>
        <w:t xml:space="preserve"> (2016). </w:t>
      </w:r>
      <w:r w:rsidRPr="00580EFC">
        <w:rPr>
          <w:rFonts w:cs="Times New Roman"/>
          <w:bCs/>
          <w:szCs w:val="24"/>
          <w:shd w:val="clear" w:color="auto" w:fill="FFFFFF"/>
        </w:rPr>
        <w:t xml:space="preserve">Match or Mismatch? Automatic Admissions and College Preferences of Low- and High-Income Students. NBER Working Paper #22559. National Bureau of Economic Research. </w:t>
      </w:r>
    </w:p>
    <w:p w14:paraId="7B7A80FF" w14:textId="0358D8C7" w:rsidR="00B733FA" w:rsidRDefault="00B733FA" w:rsidP="00821718">
      <w:pPr>
        <w:ind w:left="720"/>
        <w:rPr>
          <w:rFonts w:cs="Times New Roman"/>
          <w:bCs/>
          <w:szCs w:val="24"/>
          <w:shd w:val="clear" w:color="auto" w:fill="FFFFFF"/>
        </w:rPr>
      </w:pPr>
    </w:p>
    <w:p w14:paraId="02810710" w14:textId="4C66CDFC" w:rsidR="00B733FA" w:rsidRPr="00B733FA" w:rsidRDefault="00B733FA" w:rsidP="00B733FA">
      <w:pPr>
        <w:ind w:left="720"/>
        <w:rPr>
          <w:i/>
          <w:szCs w:val="24"/>
        </w:rPr>
      </w:pPr>
      <w:r w:rsidRPr="00580EFC">
        <w:rPr>
          <w:rFonts w:eastAsia="Batang"/>
          <w:szCs w:val="24"/>
        </w:rPr>
        <w:t xml:space="preserve">Black, Sandra, Cortes, </w:t>
      </w:r>
      <w:proofErr w:type="spellStart"/>
      <w:r w:rsidRPr="00580EFC">
        <w:rPr>
          <w:rFonts w:eastAsia="Batang"/>
          <w:szCs w:val="24"/>
        </w:rPr>
        <w:t>Kalena</w:t>
      </w:r>
      <w:proofErr w:type="spellEnd"/>
      <w:r w:rsidRPr="00580EFC">
        <w:rPr>
          <w:rFonts w:eastAsia="Batang"/>
          <w:szCs w:val="24"/>
        </w:rPr>
        <w:t xml:space="preserve">, and </w:t>
      </w:r>
      <w:r w:rsidRPr="00817D55">
        <w:rPr>
          <w:rFonts w:eastAsia="Batang"/>
          <w:b/>
          <w:szCs w:val="24"/>
        </w:rPr>
        <w:t>Lincove, Jane Arnold</w:t>
      </w:r>
      <w:r w:rsidR="002C4CAD">
        <w:rPr>
          <w:rFonts w:eastAsia="Batang"/>
          <w:b/>
          <w:szCs w:val="24"/>
        </w:rPr>
        <w:t xml:space="preserve"> </w:t>
      </w:r>
      <w:r w:rsidR="002C4CAD" w:rsidRPr="002C4CAD">
        <w:rPr>
          <w:rFonts w:eastAsia="Batang"/>
          <w:szCs w:val="24"/>
        </w:rPr>
        <w:t>(alphabetical</w:t>
      </w:r>
      <w:r w:rsidR="00817D55" w:rsidRPr="002C4CAD">
        <w:rPr>
          <w:rFonts w:eastAsia="Batang"/>
          <w:szCs w:val="24"/>
        </w:rPr>
        <w:t xml:space="preserve"> author</w:t>
      </w:r>
      <w:r w:rsidR="002C4CAD" w:rsidRPr="002C4CAD">
        <w:rPr>
          <w:rFonts w:eastAsia="Batang"/>
          <w:szCs w:val="24"/>
        </w:rPr>
        <w:t>ship</w:t>
      </w:r>
      <w:r w:rsidR="00817D55" w:rsidRPr="002C4CAD">
        <w:rPr>
          <w:rFonts w:eastAsia="Batang"/>
          <w:szCs w:val="24"/>
        </w:rPr>
        <w:t>)</w:t>
      </w:r>
      <w:r w:rsidRPr="00580EFC">
        <w:rPr>
          <w:rFonts w:eastAsia="Batang"/>
          <w:szCs w:val="24"/>
        </w:rPr>
        <w:t xml:space="preserve"> (2015). </w:t>
      </w:r>
      <w:r w:rsidRPr="00580EFC">
        <w:rPr>
          <w:szCs w:val="24"/>
        </w:rPr>
        <w:t xml:space="preserve">Academic Undermatching of High-Achieving Minority Students: Evidence from “Race-Neutral” and Holistic Admissions Policies. </w:t>
      </w:r>
      <w:r w:rsidRPr="00580EFC">
        <w:rPr>
          <w:i/>
          <w:szCs w:val="24"/>
        </w:rPr>
        <w:t>American Economic Review: Papers &amp; Proceedings</w:t>
      </w:r>
      <w:r w:rsidRPr="00580EFC">
        <w:rPr>
          <w:szCs w:val="24"/>
        </w:rPr>
        <w:t>, 105(5), 604-610.</w:t>
      </w:r>
    </w:p>
    <w:p w14:paraId="54979DAE" w14:textId="77777777" w:rsidR="00821718" w:rsidRPr="00580EFC" w:rsidRDefault="00821718" w:rsidP="00821718">
      <w:pPr>
        <w:ind w:left="720"/>
        <w:rPr>
          <w:rFonts w:cs="Times New Roman"/>
          <w:bCs/>
          <w:szCs w:val="24"/>
          <w:shd w:val="clear" w:color="auto" w:fill="FFFFFF"/>
        </w:rPr>
      </w:pPr>
    </w:p>
    <w:p w14:paraId="5788F287" w14:textId="010417C1" w:rsidR="00821718" w:rsidRPr="00580EFC" w:rsidRDefault="00821718" w:rsidP="00821718">
      <w:pPr>
        <w:pStyle w:val="Normal1"/>
        <w:ind w:left="720"/>
        <w:rPr>
          <w:rFonts w:ascii="Garamond" w:eastAsia="Garamond" w:hAnsi="Garamond" w:cs="Times New Roman"/>
          <w:sz w:val="24"/>
          <w:szCs w:val="24"/>
        </w:rPr>
      </w:pPr>
      <w:r w:rsidRPr="00580EFC">
        <w:rPr>
          <w:rFonts w:ascii="Garamond" w:eastAsia="Garamond" w:hAnsi="Garamond" w:cs="Times New Roman"/>
          <w:sz w:val="24"/>
          <w:szCs w:val="24"/>
        </w:rPr>
        <w:t xml:space="preserve">Arce-Trigatti, Paula, Harris, Doug, Jabbar, Huriya, and </w:t>
      </w:r>
      <w:r w:rsidRPr="00817D55">
        <w:rPr>
          <w:rFonts w:ascii="Garamond" w:eastAsia="Garamond" w:hAnsi="Garamond" w:cs="Times New Roman"/>
          <w:b/>
          <w:sz w:val="24"/>
          <w:szCs w:val="24"/>
        </w:rPr>
        <w:t>Lincove, Jane</w:t>
      </w:r>
      <w:r w:rsidR="00817D55">
        <w:rPr>
          <w:rFonts w:ascii="Garamond" w:eastAsia="Garamond" w:hAnsi="Garamond" w:cs="Times New Roman"/>
          <w:b/>
          <w:sz w:val="24"/>
          <w:szCs w:val="24"/>
        </w:rPr>
        <w:t xml:space="preserve"> Arnold</w:t>
      </w:r>
      <w:r w:rsidRPr="00580EFC">
        <w:rPr>
          <w:rFonts w:ascii="Garamond" w:eastAsia="Garamond" w:hAnsi="Garamond" w:cs="Times New Roman"/>
          <w:sz w:val="24"/>
          <w:szCs w:val="24"/>
        </w:rPr>
        <w:t xml:space="preserve"> (2015). Many Options in New Orleans Choice System. </w:t>
      </w:r>
      <w:r w:rsidRPr="00580EFC">
        <w:rPr>
          <w:rFonts w:ascii="Garamond" w:eastAsia="Garamond" w:hAnsi="Garamond" w:cs="Times New Roman"/>
          <w:i/>
          <w:sz w:val="24"/>
          <w:szCs w:val="24"/>
        </w:rPr>
        <w:t>Education Next</w:t>
      </w:r>
      <w:r w:rsidRPr="00580EFC">
        <w:rPr>
          <w:rFonts w:ascii="Garamond" w:eastAsia="Garamond" w:hAnsi="Garamond" w:cs="Times New Roman"/>
          <w:sz w:val="24"/>
          <w:szCs w:val="24"/>
        </w:rPr>
        <w:t xml:space="preserve">, 15(4). </w:t>
      </w:r>
    </w:p>
    <w:p w14:paraId="3BCD0879" w14:textId="0243457F" w:rsidR="00821718" w:rsidRPr="00580EFC" w:rsidRDefault="00821718" w:rsidP="00821718">
      <w:pPr>
        <w:pStyle w:val="Normal1"/>
        <w:ind w:left="720"/>
        <w:rPr>
          <w:rFonts w:ascii="Garamond" w:eastAsia="Garamond" w:hAnsi="Garamond" w:cs="Times New Roman"/>
          <w:sz w:val="24"/>
          <w:szCs w:val="24"/>
        </w:rPr>
      </w:pPr>
      <w:r w:rsidRPr="00580EFC">
        <w:rPr>
          <w:rFonts w:ascii="Garamond" w:eastAsia="Garamond" w:hAnsi="Garamond" w:cs="Times New Roman"/>
          <w:sz w:val="24"/>
          <w:szCs w:val="24"/>
        </w:rPr>
        <w:t xml:space="preserve">Black, Sandra E., Cortes, </w:t>
      </w:r>
      <w:proofErr w:type="spellStart"/>
      <w:r w:rsidRPr="00580EFC">
        <w:rPr>
          <w:rFonts w:ascii="Garamond" w:eastAsia="Garamond" w:hAnsi="Garamond" w:cs="Times New Roman"/>
          <w:sz w:val="24"/>
          <w:szCs w:val="24"/>
        </w:rPr>
        <w:t>Kalena</w:t>
      </w:r>
      <w:proofErr w:type="spellEnd"/>
      <w:r w:rsidRPr="00580EFC">
        <w:rPr>
          <w:rFonts w:ascii="Garamond" w:eastAsia="Garamond" w:hAnsi="Garamond" w:cs="Times New Roman"/>
          <w:sz w:val="24"/>
          <w:szCs w:val="24"/>
        </w:rPr>
        <w:t xml:space="preserve">, and </w:t>
      </w:r>
      <w:r w:rsidRPr="00817D55">
        <w:rPr>
          <w:rFonts w:ascii="Garamond" w:eastAsia="Garamond" w:hAnsi="Garamond" w:cs="Times New Roman"/>
          <w:b/>
          <w:sz w:val="24"/>
          <w:szCs w:val="24"/>
        </w:rPr>
        <w:t>Lincove, Jane</w:t>
      </w:r>
      <w:r w:rsidR="002C4CAD">
        <w:rPr>
          <w:rFonts w:ascii="Garamond" w:eastAsia="Garamond" w:hAnsi="Garamond" w:cs="Times New Roman"/>
          <w:b/>
          <w:sz w:val="24"/>
          <w:szCs w:val="24"/>
        </w:rPr>
        <w:t xml:space="preserve"> Arnold </w:t>
      </w:r>
      <w:r w:rsidR="002C4CAD">
        <w:rPr>
          <w:rFonts w:ascii="Garamond" w:eastAsia="Garamond" w:hAnsi="Garamond" w:cs="Times New Roman"/>
          <w:sz w:val="24"/>
          <w:szCs w:val="24"/>
        </w:rPr>
        <w:t>(alphabetical authorship)</w:t>
      </w:r>
      <w:r w:rsidRPr="00580EFC">
        <w:rPr>
          <w:rFonts w:ascii="Garamond" w:eastAsia="Garamond" w:hAnsi="Garamond" w:cs="Times New Roman"/>
          <w:sz w:val="24"/>
          <w:szCs w:val="24"/>
        </w:rPr>
        <w:t xml:space="preserve"> (2015). Apply Yourself: Racial Differences in College Application Behavior. NBER Working Paper #21368. National Bureau of Economic Research.</w:t>
      </w:r>
    </w:p>
    <w:p w14:paraId="43CAE538" w14:textId="77777777" w:rsidR="00821718" w:rsidRPr="00580EFC" w:rsidRDefault="00821718" w:rsidP="00821718">
      <w:pPr>
        <w:ind w:left="720"/>
        <w:rPr>
          <w:szCs w:val="24"/>
        </w:rPr>
      </w:pPr>
      <w:r w:rsidRPr="00580EFC">
        <w:rPr>
          <w:szCs w:val="24"/>
        </w:rPr>
        <w:lastRenderedPageBreak/>
        <w:t xml:space="preserve">Lincove, Jane Arnold (2014). Access to Education. In </w:t>
      </w:r>
      <w:r w:rsidRPr="00580EFC">
        <w:rPr>
          <w:i/>
          <w:szCs w:val="24"/>
        </w:rPr>
        <w:t>Encyclopedia of Education Economics and Finance.</w:t>
      </w:r>
      <w:r w:rsidRPr="00580EFC">
        <w:rPr>
          <w:szCs w:val="24"/>
        </w:rPr>
        <w:t xml:space="preserve">  Dominic Brewer and Lawrence </w:t>
      </w:r>
      <w:proofErr w:type="spellStart"/>
      <w:r w:rsidRPr="00580EFC">
        <w:rPr>
          <w:szCs w:val="24"/>
        </w:rPr>
        <w:t>Picus</w:t>
      </w:r>
      <w:proofErr w:type="spellEnd"/>
      <w:r w:rsidRPr="00580EFC">
        <w:rPr>
          <w:szCs w:val="24"/>
        </w:rPr>
        <w:t xml:space="preserve"> (Eds.) Thousand Oaks, California: SAGE Publications.</w:t>
      </w:r>
    </w:p>
    <w:p w14:paraId="59C87853" w14:textId="77777777" w:rsidR="00821718" w:rsidRPr="00580EFC" w:rsidRDefault="00821718" w:rsidP="00821718">
      <w:pPr>
        <w:ind w:left="720"/>
        <w:rPr>
          <w:szCs w:val="24"/>
        </w:rPr>
      </w:pPr>
    </w:p>
    <w:p w14:paraId="7ABCDFF7" w14:textId="77777777" w:rsidR="00821718" w:rsidRPr="00580EFC" w:rsidRDefault="00821718" w:rsidP="00821718">
      <w:pPr>
        <w:ind w:left="720"/>
        <w:rPr>
          <w:szCs w:val="24"/>
        </w:rPr>
      </w:pPr>
      <w:r w:rsidRPr="00580EFC">
        <w:rPr>
          <w:szCs w:val="24"/>
        </w:rPr>
        <w:t xml:space="preserve">Lincove, Jane Arnold (2014). Demand for Education. In </w:t>
      </w:r>
      <w:r w:rsidRPr="00580EFC">
        <w:rPr>
          <w:i/>
          <w:szCs w:val="24"/>
        </w:rPr>
        <w:t>Encyclopedia of Education Economics and Finance.</w:t>
      </w:r>
      <w:r w:rsidRPr="00580EFC">
        <w:rPr>
          <w:szCs w:val="24"/>
        </w:rPr>
        <w:t xml:space="preserve"> Dominic Brewer and Lawrence </w:t>
      </w:r>
      <w:proofErr w:type="spellStart"/>
      <w:r w:rsidRPr="00580EFC">
        <w:rPr>
          <w:szCs w:val="24"/>
        </w:rPr>
        <w:t>Picus</w:t>
      </w:r>
      <w:proofErr w:type="spellEnd"/>
      <w:r w:rsidRPr="00580EFC">
        <w:rPr>
          <w:szCs w:val="24"/>
        </w:rPr>
        <w:t xml:space="preserve"> (Eds.) Thousand Oaks, California: SAGE Publications.</w:t>
      </w:r>
    </w:p>
    <w:p w14:paraId="3AE90270" w14:textId="77777777" w:rsidR="00821718" w:rsidRPr="00580EFC" w:rsidRDefault="00821718" w:rsidP="00821718">
      <w:pPr>
        <w:ind w:left="720"/>
        <w:rPr>
          <w:szCs w:val="24"/>
        </w:rPr>
      </w:pPr>
    </w:p>
    <w:p w14:paraId="180F5855" w14:textId="7E391F87" w:rsidR="00821718" w:rsidRPr="00580EFC" w:rsidRDefault="00821718" w:rsidP="00821718">
      <w:pPr>
        <w:autoSpaceDE w:val="0"/>
        <w:autoSpaceDN w:val="0"/>
        <w:adjustRightInd w:val="0"/>
        <w:spacing w:after="240"/>
        <w:ind w:left="720"/>
        <w:rPr>
          <w:rFonts w:cs="Times New Roman"/>
          <w:szCs w:val="24"/>
        </w:rPr>
      </w:pPr>
      <w:r w:rsidRPr="00580EFC">
        <w:rPr>
          <w:rFonts w:cs="Times New Roman"/>
          <w:szCs w:val="24"/>
        </w:rPr>
        <w:t xml:space="preserve">Black, Sandra E., Cortes, </w:t>
      </w:r>
      <w:proofErr w:type="spellStart"/>
      <w:r w:rsidRPr="00580EFC">
        <w:rPr>
          <w:rFonts w:cs="Times New Roman"/>
          <w:szCs w:val="24"/>
        </w:rPr>
        <w:t>Kalena</w:t>
      </w:r>
      <w:proofErr w:type="spellEnd"/>
      <w:r w:rsidRPr="00580EFC">
        <w:rPr>
          <w:rFonts w:cs="Times New Roman"/>
          <w:szCs w:val="24"/>
        </w:rPr>
        <w:t xml:space="preserve">, and </w:t>
      </w:r>
      <w:r w:rsidRPr="002C4CAD">
        <w:rPr>
          <w:rFonts w:cs="Times New Roman"/>
          <w:b/>
          <w:szCs w:val="24"/>
        </w:rPr>
        <w:t>Lincove, Jane</w:t>
      </w:r>
      <w:r w:rsidR="002C4CAD">
        <w:rPr>
          <w:rFonts w:cs="Times New Roman"/>
          <w:szCs w:val="24"/>
        </w:rPr>
        <w:t xml:space="preserve"> </w:t>
      </w:r>
      <w:r w:rsidR="002C4CAD">
        <w:rPr>
          <w:rFonts w:cs="Times New Roman"/>
          <w:b/>
          <w:szCs w:val="24"/>
        </w:rPr>
        <w:t>Arnold</w:t>
      </w:r>
      <w:r w:rsidRPr="00580EFC">
        <w:rPr>
          <w:rFonts w:cs="Times New Roman"/>
          <w:szCs w:val="24"/>
        </w:rPr>
        <w:t xml:space="preserve"> </w:t>
      </w:r>
      <w:r w:rsidR="002C4CAD">
        <w:rPr>
          <w:rFonts w:cs="Times New Roman"/>
          <w:szCs w:val="24"/>
        </w:rPr>
        <w:t xml:space="preserve">(alphabetical authorship) </w:t>
      </w:r>
      <w:r w:rsidRPr="00580EFC">
        <w:rPr>
          <w:rFonts w:cs="Times New Roman"/>
          <w:szCs w:val="24"/>
        </w:rPr>
        <w:t xml:space="preserve">(2014). </w:t>
      </w:r>
      <w:hyperlink r:id="rId6" w:history="1">
        <w:r w:rsidRPr="00580EFC">
          <w:rPr>
            <w:rStyle w:val="Hyperlink"/>
            <w:rFonts w:cs="Tahoma"/>
            <w:bCs/>
            <w:color w:val="auto"/>
            <w:szCs w:val="24"/>
            <w:u w:val="none"/>
          </w:rPr>
          <w:t>Efficacy vs. Equity: What Happens When States Tinker with College Admissions in a Race-Blind Era?</w:t>
        </w:r>
      </w:hyperlink>
      <w:r w:rsidRPr="00580EFC">
        <w:rPr>
          <w:rFonts w:cs="Tahoma"/>
          <w:bCs/>
          <w:szCs w:val="24"/>
        </w:rPr>
        <w:t xml:space="preserve"> NBER Working Paper #20804. National Bureau of Economic Research.</w:t>
      </w:r>
    </w:p>
    <w:p w14:paraId="1FBC7FF6" w14:textId="77777777" w:rsidR="00821718" w:rsidRPr="00580EFC" w:rsidRDefault="00821718" w:rsidP="00821718">
      <w:pPr>
        <w:autoSpaceDE w:val="0"/>
        <w:autoSpaceDN w:val="0"/>
        <w:adjustRightInd w:val="0"/>
        <w:spacing w:after="240"/>
        <w:ind w:left="720"/>
        <w:rPr>
          <w:rFonts w:cs="Times New Roman"/>
          <w:szCs w:val="24"/>
        </w:rPr>
      </w:pPr>
      <w:r w:rsidRPr="00580EFC">
        <w:rPr>
          <w:rFonts w:cs="Times New Roman"/>
          <w:szCs w:val="24"/>
        </w:rPr>
        <w:t xml:space="preserve">Black, Sandra E., </w:t>
      </w:r>
      <w:r w:rsidRPr="002C4CAD">
        <w:rPr>
          <w:rFonts w:cs="Times New Roman"/>
          <w:b/>
          <w:szCs w:val="24"/>
        </w:rPr>
        <w:t>Lincove, Jane Arnold</w:t>
      </w:r>
      <w:r w:rsidRPr="00580EFC">
        <w:rPr>
          <w:rFonts w:cs="Times New Roman"/>
          <w:szCs w:val="24"/>
        </w:rPr>
        <w:t xml:space="preserve">, Cullinane, Jenna, and </w:t>
      </w:r>
      <w:proofErr w:type="spellStart"/>
      <w:r w:rsidRPr="00580EFC">
        <w:rPr>
          <w:rFonts w:cs="Times New Roman"/>
          <w:szCs w:val="24"/>
        </w:rPr>
        <w:t>Veron</w:t>
      </w:r>
      <w:proofErr w:type="spellEnd"/>
      <w:r w:rsidRPr="00580EFC">
        <w:rPr>
          <w:rFonts w:cs="Times New Roman"/>
          <w:szCs w:val="24"/>
        </w:rPr>
        <w:t>, Rachel (2014). Can You Leave High School Behind? NBER Working Paper #1982.  National Bureau of Economic Research.</w:t>
      </w:r>
    </w:p>
    <w:p w14:paraId="1D85B3FF" w14:textId="179ECAE5" w:rsidR="00821718" w:rsidRPr="00580EFC" w:rsidRDefault="00821718" w:rsidP="00821718">
      <w:pPr>
        <w:autoSpaceDE w:val="0"/>
        <w:autoSpaceDN w:val="0"/>
        <w:adjustRightInd w:val="0"/>
        <w:spacing w:after="240"/>
        <w:ind w:left="720"/>
        <w:rPr>
          <w:rFonts w:cs="Times New Roman"/>
          <w:szCs w:val="24"/>
        </w:rPr>
      </w:pPr>
      <w:r w:rsidRPr="00580EFC">
        <w:rPr>
          <w:rFonts w:cs="Times New Roman"/>
          <w:szCs w:val="24"/>
        </w:rPr>
        <w:t>Cullinane, Jenna</w:t>
      </w:r>
      <w:r w:rsidR="002C4CAD">
        <w:rPr>
          <w:rFonts w:cs="Times New Roman"/>
          <w:szCs w:val="24"/>
        </w:rPr>
        <w:t xml:space="preserve"> (primary author)</w:t>
      </w:r>
      <w:r w:rsidRPr="00580EFC">
        <w:rPr>
          <w:rFonts w:cs="Times New Roman"/>
          <w:szCs w:val="24"/>
        </w:rPr>
        <w:t xml:space="preserve"> &amp; Lincove, Jane Arnold (2014).  The Effect of Institutional Inputs on Time to Degree for Traditional and Non-traditional College Students. Texas Workforce Data Quality Initiative Working Paper. Ray Marshall Center, University of Texas at Austin.</w:t>
      </w:r>
    </w:p>
    <w:p w14:paraId="2D56F6E2" w14:textId="77777777" w:rsidR="00821718" w:rsidRPr="00580EFC" w:rsidRDefault="00821718" w:rsidP="00821718">
      <w:pPr>
        <w:autoSpaceDE w:val="0"/>
        <w:autoSpaceDN w:val="0"/>
        <w:adjustRightInd w:val="0"/>
        <w:spacing w:after="240"/>
        <w:ind w:left="720"/>
        <w:rPr>
          <w:rFonts w:cs="Times New Roman"/>
          <w:szCs w:val="24"/>
        </w:rPr>
      </w:pPr>
      <w:r w:rsidRPr="00580EFC">
        <w:rPr>
          <w:rFonts w:cs="Times New Roman"/>
          <w:szCs w:val="24"/>
        </w:rPr>
        <w:t xml:space="preserve">Osborne, Cynthia, </w:t>
      </w:r>
      <w:r w:rsidRPr="002C4CAD">
        <w:rPr>
          <w:rFonts w:cs="Times New Roman"/>
          <w:b/>
          <w:szCs w:val="24"/>
        </w:rPr>
        <w:t>Lincove, Jane Arnold</w:t>
      </w:r>
      <w:r w:rsidRPr="00580EFC">
        <w:rPr>
          <w:rFonts w:cs="Times New Roman"/>
          <w:szCs w:val="24"/>
        </w:rPr>
        <w:t xml:space="preserve">., et.al. (2012). Technical Report: Educator Preparation Programs’ Influence on Student Achievement in Texas. PEEQ Working Paper. </w:t>
      </w:r>
      <w:r w:rsidRPr="00580EFC">
        <w:rPr>
          <w:szCs w:val="24"/>
        </w:rPr>
        <w:t>Project on Educator Effectiveness and Quality,</w:t>
      </w:r>
      <w:r w:rsidRPr="00580EFC">
        <w:rPr>
          <w:rFonts w:cs="Times New Roman"/>
          <w:szCs w:val="24"/>
        </w:rPr>
        <w:t xml:space="preserve"> University of Texas at Austin. </w:t>
      </w:r>
    </w:p>
    <w:p w14:paraId="7C4A0D3F" w14:textId="77777777" w:rsidR="00821718" w:rsidRPr="00580EFC" w:rsidRDefault="00821718" w:rsidP="00821718">
      <w:pPr>
        <w:autoSpaceDE w:val="0"/>
        <w:autoSpaceDN w:val="0"/>
        <w:adjustRightInd w:val="0"/>
        <w:spacing w:after="240"/>
        <w:ind w:left="720"/>
        <w:rPr>
          <w:rFonts w:cs="Times New Roman"/>
          <w:szCs w:val="24"/>
        </w:rPr>
      </w:pPr>
      <w:r w:rsidRPr="00580EFC">
        <w:rPr>
          <w:rFonts w:cs="Times New Roman"/>
          <w:szCs w:val="24"/>
        </w:rPr>
        <w:t xml:space="preserve">Osborne, Cynthia, </w:t>
      </w:r>
      <w:r w:rsidRPr="002C4CAD">
        <w:rPr>
          <w:rFonts w:cs="Times New Roman"/>
          <w:b/>
          <w:szCs w:val="24"/>
        </w:rPr>
        <w:t>Lincove, Jane Arnold</w:t>
      </w:r>
      <w:r w:rsidRPr="00580EFC">
        <w:rPr>
          <w:rFonts w:cs="Times New Roman"/>
          <w:szCs w:val="24"/>
        </w:rPr>
        <w:t xml:space="preserve">., et.al. (2012). The Texas Report: Educator Preparation Programs’ Influence on Student Achievement in Texas. PEEQ Working Paper. </w:t>
      </w:r>
      <w:r w:rsidRPr="00580EFC">
        <w:rPr>
          <w:szCs w:val="24"/>
        </w:rPr>
        <w:t>Project on Educator Effectiveness and Quality,</w:t>
      </w:r>
      <w:r w:rsidRPr="00580EFC">
        <w:rPr>
          <w:rFonts w:cs="Times New Roman"/>
          <w:szCs w:val="24"/>
        </w:rPr>
        <w:t xml:space="preserve"> University of Texas at Austin. </w:t>
      </w:r>
    </w:p>
    <w:p w14:paraId="3FEB1F3A" w14:textId="77777777" w:rsidR="00821718" w:rsidRPr="00580EFC" w:rsidRDefault="00821718" w:rsidP="00821718">
      <w:pPr>
        <w:ind w:left="720"/>
        <w:rPr>
          <w:szCs w:val="24"/>
        </w:rPr>
      </w:pPr>
      <w:r w:rsidRPr="002C4CAD">
        <w:rPr>
          <w:b/>
          <w:szCs w:val="24"/>
        </w:rPr>
        <w:t>Lincove, Jane Arnold</w:t>
      </w:r>
      <w:r w:rsidRPr="00580EFC">
        <w:rPr>
          <w:szCs w:val="24"/>
        </w:rPr>
        <w:t xml:space="preserve"> (2012). Can Teacher Incentive Pay Improve Student Performance? Evidence from a Diverse Implementation. PEEQ Working Paper. Project on Educator Effectiveness and Quality,</w:t>
      </w:r>
      <w:r w:rsidRPr="00580EFC">
        <w:rPr>
          <w:rFonts w:cs="Times New Roman"/>
          <w:szCs w:val="24"/>
        </w:rPr>
        <w:t xml:space="preserve"> University of Texas at Austin.</w:t>
      </w:r>
    </w:p>
    <w:p w14:paraId="3A19B8EE" w14:textId="77777777" w:rsidR="00821718" w:rsidRPr="00580EFC" w:rsidRDefault="00821718" w:rsidP="00821718">
      <w:pPr>
        <w:ind w:left="720"/>
        <w:rPr>
          <w:szCs w:val="24"/>
        </w:rPr>
      </w:pPr>
    </w:p>
    <w:p w14:paraId="07D85988" w14:textId="77777777" w:rsidR="00821718" w:rsidRPr="00580EFC" w:rsidRDefault="00821718" w:rsidP="00821718">
      <w:pPr>
        <w:ind w:left="720"/>
        <w:rPr>
          <w:szCs w:val="24"/>
        </w:rPr>
      </w:pPr>
      <w:r w:rsidRPr="002C4CAD">
        <w:rPr>
          <w:b/>
          <w:szCs w:val="24"/>
        </w:rPr>
        <w:t>Lincove, Jane Arnold</w:t>
      </w:r>
      <w:r w:rsidRPr="00580EFC">
        <w:rPr>
          <w:szCs w:val="24"/>
        </w:rPr>
        <w:t xml:space="preserve"> (2011). Risk Aversion and the Design of Teacher Incentive Pay. PEEQ Working Paper. Project on Educator Effectiveness and Quality, University of Texas at Austin.</w:t>
      </w:r>
    </w:p>
    <w:p w14:paraId="11EF6C6F" w14:textId="77777777" w:rsidR="00821718" w:rsidRPr="00580EFC" w:rsidRDefault="00821718" w:rsidP="00821718">
      <w:pPr>
        <w:ind w:left="720"/>
        <w:rPr>
          <w:rFonts w:eastAsia="Batang"/>
          <w:szCs w:val="24"/>
        </w:rPr>
      </w:pPr>
    </w:p>
    <w:p w14:paraId="291F9061" w14:textId="77777777" w:rsidR="00821718" w:rsidRPr="00580EFC" w:rsidRDefault="00821718" w:rsidP="00821718">
      <w:pPr>
        <w:ind w:left="720"/>
        <w:rPr>
          <w:rFonts w:eastAsia="Batang"/>
          <w:szCs w:val="24"/>
        </w:rPr>
      </w:pPr>
      <w:r w:rsidRPr="002C4CAD">
        <w:rPr>
          <w:rFonts w:eastAsia="Batang"/>
          <w:b/>
          <w:szCs w:val="24"/>
        </w:rPr>
        <w:t>Lincove, Jane Arnold</w:t>
      </w:r>
      <w:r w:rsidRPr="00580EFC">
        <w:rPr>
          <w:rFonts w:eastAsia="Batang"/>
          <w:szCs w:val="24"/>
        </w:rPr>
        <w:t xml:space="preserve"> (2007). Do Private Markets improve the quality or quantity of primary schooling in Sub-Saharan Africa?  Occasional Paper No. 136. National Center for the Study of Privatization in Education. New York, NY. </w:t>
      </w:r>
    </w:p>
    <w:p w14:paraId="3AF2999A" w14:textId="77777777" w:rsidR="00821718" w:rsidRPr="00580EFC" w:rsidRDefault="00821718" w:rsidP="00821718">
      <w:pPr>
        <w:ind w:left="720"/>
        <w:rPr>
          <w:rFonts w:eastAsia="Batang"/>
          <w:b/>
          <w:szCs w:val="24"/>
        </w:rPr>
      </w:pPr>
    </w:p>
    <w:p w14:paraId="07FB83E9" w14:textId="77777777" w:rsidR="00821718" w:rsidRPr="00580EFC" w:rsidRDefault="00821718" w:rsidP="00821718">
      <w:pPr>
        <w:ind w:left="720"/>
        <w:rPr>
          <w:rFonts w:eastAsia="Batang"/>
          <w:szCs w:val="24"/>
        </w:rPr>
      </w:pPr>
      <w:r w:rsidRPr="002C4CAD">
        <w:rPr>
          <w:rFonts w:eastAsia="Batang"/>
          <w:b/>
          <w:szCs w:val="24"/>
        </w:rPr>
        <w:t>Lincove, Jane Arnold</w:t>
      </w:r>
      <w:r w:rsidRPr="00580EFC">
        <w:rPr>
          <w:rFonts w:eastAsia="Batang"/>
          <w:szCs w:val="24"/>
        </w:rPr>
        <w:t xml:space="preserve"> (2007). Do Private Markets improve the quality or quantity of primary schooling in Sub-Saharan Africa?  USAID </w:t>
      </w:r>
      <w:proofErr w:type="spellStart"/>
      <w:r w:rsidRPr="00580EFC">
        <w:rPr>
          <w:rFonts w:eastAsia="Batang"/>
          <w:szCs w:val="24"/>
        </w:rPr>
        <w:t>EdData</w:t>
      </w:r>
      <w:proofErr w:type="spellEnd"/>
      <w:r w:rsidRPr="00580EFC">
        <w:rPr>
          <w:rFonts w:eastAsia="Batang"/>
          <w:szCs w:val="24"/>
        </w:rPr>
        <w:t xml:space="preserve"> Working Paper.</w:t>
      </w:r>
    </w:p>
    <w:p w14:paraId="570048C0" w14:textId="77777777" w:rsidR="00821718" w:rsidRPr="00580EFC" w:rsidRDefault="00821718" w:rsidP="00821718">
      <w:pPr>
        <w:ind w:left="720"/>
        <w:rPr>
          <w:rFonts w:eastAsia="Batang"/>
          <w:szCs w:val="24"/>
        </w:rPr>
      </w:pPr>
    </w:p>
    <w:p w14:paraId="40F3D60D" w14:textId="77777777" w:rsidR="00821718" w:rsidRPr="00580EFC" w:rsidRDefault="00821718" w:rsidP="00821718">
      <w:pPr>
        <w:ind w:left="720"/>
        <w:rPr>
          <w:rFonts w:eastAsia="Batang"/>
          <w:szCs w:val="24"/>
        </w:rPr>
      </w:pPr>
      <w:r w:rsidRPr="002C4CAD">
        <w:rPr>
          <w:rFonts w:eastAsia="Batang"/>
          <w:b/>
          <w:szCs w:val="24"/>
        </w:rPr>
        <w:t>Lincove, Jane Arnold</w:t>
      </w:r>
      <w:r w:rsidRPr="00580EFC">
        <w:rPr>
          <w:rFonts w:eastAsia="Batang"/>
          <w:szCs w:val="24"/>
        </w:rPr>
        <w:t xml:space="preserve"> (2006). The Effect of Costs on Primary Schooling for Boys and Girls in Nigeria.  USAID </w:t>
      </w:r>
      <w:proofErr w:type="spellStart"/>
      <w:r w:rsidRPr="00580EFC">
        <w:rPr>
          <w:rFonts w:eastAsia="Batang"/>
          <w:szCs w:val="24"/>
        </w:rPr>
        <w:t>EdData</w:t>
      </w:r>
      <w:proofErr w:type="spellEnd"/>
      <w:r w:rsidRPr="00580EFC">
        <w:rPr>
          <w:rFonts w:eastAsia="Batang"/>
          <w:szCs w:val="24"/>
        </w:rPr>
        <w:t xml:space="preserve"> Working Paper.</w:t>
      </w:r>
    </w:p>
    <w:p w14:paraId="035CBD69" w14:textId="4B41B266" w:rsidR="00DA74CA" w:rsidRPr="00580EFC" w:rsidRDefault="00DA74CA" w:rsidP="00872BB2">
      <w:pPr>
        <w:rPr>
          <w:b/>
          <w:smallCaps/>
          <w:szCs w:val="24"/>
        </w:rPr>
      </w:pPr>
    </w:p>
    <w:p w14:paraId="19610102" w14:textId="77777777" w:rsidR="006A1337" w:rsidRDefault="006A1337" w:rsidP="00821718">
      <w:pPr>
        <w:rPr>
          <w:b/>
          <w:szCs w:val="24"/>
        </w:rPr>
      </w:pPr>
    </w:p>
    <w:p w14:paraId="6A0BF9ED" w14:textId="3A6A4189" w:rsidR="00821718" w:rsidRPr="00580EFC" w:rsidRDefault="00821718" w:rsidP="00821718">
      <w:pPr>
        <w:rPr>
          <w:b/>
          <w:szCs w:val="24"/>
        </w:rPr>
      </w:pPr>
      <w:r w:rsidRPr="00580EFC">
        <w:rPr>
          <w:b/>
          <w:szCs w:val="24"/>
        </w:rPr>
        <w:lastRenderedPageBreak/>
        <w:t>Works submitted or in preparation</w:t>
      </w:r>
    </w:p>
    <w:p w14:paraId="6BADC371" w14:textId="023D2B47" w:rsidR="00821718" w:rsidRPr="00580EFC" w:rsidRDefault="00821718" w:rsidP="00821718">
      <w:pPr>
        <w:rPr>
          <w:b/>
          <w:szCs w:val="24"/>
        </w:rPr>
      </w:pPr>
    </w:p>
    <w:p w14:paraId="62FF491B" w14:textId="106B30A2" w:rsidR="00821718" w:rsidRPr="00580EFC" w:rsidRDefault="00821718" w:rsidP="00821718">
      <w:pPr>
        <w:pStyle w:val="Normal1"/>
        <w:ind w:left="720"/>
        <w:rPr>
          <w:rFonts w:ascii="Garamond" w:eastAsia="Garamond" w:hAnsi="Garamond" w:cs="Times New Roman"/>
          <w:sz w:val="24"/>
          <w:szCs w:val="24"/>
        </w:rPr>
      </w:pPr>
      <w:r w:rsidRPr="00580EFC">
        <w:rPr>
          <w:rFonts w:ascii="Garamond" w:eastAsia="Garamond" w:hAnsi="Garamond" w:cs="Times New Roman"/>
          <w:sz w:val="24"/>
          <w:szCs w:val="24"/>
        </w:rPr>
        <w:t>Lincove, Jane Arnold, Valant, Jon, and Cowen Joshua M. You Can’t Always Get What You Want: Capacity Constraints in a Choice-Based School System (submitted)</w:t>
      </w:r>
    </w:p>
    <w:p w14:paraId="6975C97B" w14:textId="4BB4CDC5" w:rsidR="00821718" w:rsidRPr="004D7B17" w:rsidRDefault="00821718" w:rsidP="004D7B17">
      <w:pPr>
        <w:pStyle w:val="Normal1"/>
        <w:ind w:left="720"/>
        <w:rPr>
          <w:rFonts w:ascii="Garamond" w:eastAsia="Garamond" w:hAnsi="Garamond" w:cs="Times New Roman"/>
          <w:sz w:val="24"/>
          <w:szCs w:val="24"/>
        </w:rPr>
      </w:pPr>
      <w:r w:rsidRPr="00580EFC">
        <w:rPr>
          <w:rFonts w:ascii="Garamond" w:eastAsia="Garamond" w:hAnsi="Garamond" w:cs="Times New Roman"/>
          <w:sz w:val="24"/>
          <w:szCs w:val="24"/>
        </w:rPr>
        <w:t xml:space="preserve">Black, Sandra, Cortes, </w:t>
      </w:r>
      <w:proofErr w:type="spellStart"/>
      <w:r w:rsidRPr="00580EFC">
        <w:rPr>
          <w:rFonts w:ascii="Garamond" w:eastAsia="Garamond" w:hAnsi="Garamond" w:cs="Times New Roman"/>
          <w:sz w:val="24"/>
          <w:szCs w:val="24"/>
        </w:rPr>
        <w:t>Kalena</w:t>
      </w:r>
      <w:proofErr w:type="spellEnd"/>
      <w:r w:rsidRPr="00580EFC">
        <w:rPr>
          <w:rFonts w:ascii="Garamond" w:eastAsia="Garamond" w:hAnsi="Garamond" w:cs="Times New Roman"/>
          <w:sz w:val="24"/>
          <w:szCs w:val="24"/>
        </w:rPr>
        <w:t>, and Lincove, Jane. Apply Yourself: Racial Differences in College Application Behavior (submitted)</w:t>
      </w:r>
    </w:p>
    <w:p w14:paraId="66BF7442" w14:textId="58142E45" w:rsidR="00821718" w:rsidRPr="00580EFC" w:rsidRDefault="00821718" w:rsidP="00821718">
      <w:pPr>
        <w:ind w:left="720"/>
        <w:contextualSpacing/>
        <w:rPr>
          <w:szCs w:val="24"/>
        </w:rPr>
      </w:pPr>
      <w:r w:rsidRPr="00580EFC">
        <w:rPr>
          <w:rFonts w:cs="Times New Roman"/>
          <w:szCs w:val="24"/>
        </w:rPr>
        <w:t xml:space="preserve">Strunk, Katharine, Barrett, Nathan, and Lincove, Jane Arnold. When Tenure Ends: </w:t>
      </w:r>
      <w:r w:rsidRPr="00580EFC">
        <w:rPr>
          <w:szCs w:val="24"/>
        </w:rPr>
        <w:t>The Short-run Effects of the Elimination of Louisiana’s Teacher Employment Protections on Teach Exit and Retirement (submitted)</w:t>
      </w:r>
    </w:p>
    <w:p w14:paraId="193FFB4A" w14:textId="7F88184B" w:rsidR="00821718" w:rsidRPr="00580EFC" w:rsidRDefault="00821718" w:rsidP="00821718">
      <w:pPr>
        <w:ind w:left="720"/>
        <w:contextualSpacing/>
        <w:rPr>
          <w:szCs w:val="24"/>
        </w:rPr>
      </w:pPr>
    </w:p>
    <w:p w14:paraId="59DBFC7D" w14:textId="79456C20" w:rsidR="00821718" w:rsidRPr="00580EFC" w:rsidRDefault="00821718" w:rsidP="00821718">
      <w:pPr>
        <w:pStyle w:val="Normal1"/>
        <w:ind w:left="720"/>
        <w:rPr>
          <w:rFonts w:ascii="Garamond" w:eastAsia="Garamond" w:hAnsi="Garamond" w:cs="Times New Roman"/>
          <w:sz w:val="24"/>
          <w:szCs w:val="24"/>
        </w:rPr>
      </w:pPr>
      <w:r w:rsidRPr="00580EFC">
        <w:rPr>
          <w:rFonts w:ascii="Garamond" w:eastAsia="Garamond" w:hAnsi="Garamond" w:cs="Times New Roman"/>
          <w:sz w:val="24"/>
          <w:szCs w:val="24"/>
        </w:rPr>
        <w:t xml:space="preserve">Arce-Trigatti, Paula, Lincove, Jane, Harris, Doug, and Jabbar, Huriya. Is There Choice in School Choice? (submitted) </w:t>
      </w:r>
    </w:p>
    <w:p w14:paraId="6772328E" w14:textId="01E99DF5" w:rsidR="00821718" w:rsidRPr="00580EFC" w:rsidRDefault="00821718" w:rsidP="00821718">
      <w:pPr>
        <w:ind w:left="720"/>
        <w:rPr>
          <w:rFonts w:cs="Times New Roman"/>
          <w:bCs/>
          <w:szCs w:val="24"/>
          <w:shd w:val="clear" w:color="auto" w:fill="FFFFFF"/>
        </w:rPr>
      </w:pPr>
      <w:r w:rsidRPr="00580EFC">
        <w:rPr>
          <w:rFonts w:eastAsia="Garamond" w:cs="Times New Roman"/>
          <w:szCs w:val="24"/>
        </w:rPr>
        <w:t xml:space="preserve">Lincove, Jane Arnold and Cortes, </w:t>
      </w:r>
      <w:proofErr w:type="spellStart"/>
      <w:r w:rsidRPr="00580EFC">
        <w:rPr>
          <w:rFonts w:eastAsia="Garamond" w:cs="Times New Roman"/>
          <w:szCs w:val="24"/>
        </w:rPr>
        <w:t>Kalena</w:t>
      </w:r>
      <w:proofErr w:type="spellEnd"/>
      <w:r w:rsidRPr="00580EFC">
        <w:rPr>
          <w:rFonts w:eastAsia="Garamond" w:cs="Times New Roman"/>
          <w:szCs w:val="24"/>
        </w:rPr>
        <w:t xml:space="preserve">. </w:t>
      </w:r>
      <w:r w:rsidRPr="00580EFC">
        <w:rPr>
          <w:rFonts w:cs="Times New Roman"/>
          <w:bCs/>
          <w:szCs w:val="24"/>
          <w:shd w:val="clear" w:color="auto" w:fill="FFFFFF"/>
        </w:rPr>
        <w:t>Match or Mismatch? Automatic Admissions and College Preferences of Low- and High-Income Students (</w:t>
      </w:r>
      <w:r w:rsidR="00022C93">
        <w:rPr>
          <w:rFonts w:cs="Times New Roman"/>
          <w:bCs/>
          <w:szCs w:val="24"/>
          <w:shd w:val="clear" w:color="auto" w:fill="FFFFFF"/>
        </w:rPr>
        <w:t>submitted</w:t>
      </w:r>
      <w:r w:rsidRPr="00580EFC">
        <w:rPr>
          <w:rFonts w:cs="Times New Roman"/>
          <w:bCs/>
          <w:szCs w:val="24"/>
          <w:shd w:val="clear" w:color="auto" w:fill="FFFFFF"/>
        </w:rPr>
        <w:t>)</w:t>
      </w:r>
    </w:p>
    <w:p w14:paraId="230A680D" w14:textId="77777777" w:rsidR="00821718" w:rsidRPr="00580EFC" w:rsidRDefault="00821718" w:rsidP="00821718">
      <w:pPr>
        <w:contextualSpacing/>
        <w:rPr>
          <w:rFonts w:cs="Times New Roman"/>
          <w:szCs w:val="24"/>
        </w:rPr>
      </w:pPr>
    </w:p>
    <w:p w14:paraId="614674DE" w14:textId="1B32F3FE" w:rsidR="00821718" w:rsidRPr="00580EFC" w:rsidRDefault="00821718" w:rsidP="00821718">
      <w:pPr>
        <w:ind w:left="720"/>
        <w:contextualSpacing/>
        <w:rPr>
          <w:rFonts w:cs="Times New Roman"/>
          <w:szCs w:val="24"/>
        </w:rPr>
      </w:pPr>
      <w:r w:rsidRPr="00580EFC">
        <w:rPr>
          <w:rFonts w:cs="Times New Roman"/>
          <w:szCs w:val="24"/>
        </w:rPr>
        <w:t xml:space="preserve">Lincove, Jane </w:t>
      </w:r>
      <w:r w:rsidR="00022C93">
        <w:rPr>
          <w:rFonts w:cs="Times New Roman"/>
          <w:szCs w:val="24"/>
        </w:rPr>
        <w:t>Arnold</w:t>
      </w:r>
      <w:r w:rsidRPr="00580EFC">
        <w:rPr>
          <w:rFonts w:cs="Times New Roman"/>
          <w:szCs w:val="24"/>
        </w:rPr>
        <w:t>, Barrett, Nathan, and Strunk, Katharine. Revisiting the Hedonic Wage Function for Teachers: Evidence from Non-Unionized Charter Schools (in preparation)</w:t>
      </w:r>
    </w:p>
    <w:p w14:paraId="1D19D014" w14:textId="2C17315B" w:rsidR="00821718" w:rsidRPr="00580EFC" w:rsidRDefault="00821718" w:rsidP="00821718">
      <w:pPr>
        <w:ind w:left="720"/>
        <w:contextualSpacing/>
        <w:rPr>
          <w:rFonts w:cs="Times New Roman"/>
          <w:szCs w:val="24"/>
        </w:rPr>
      </w:pPr>
    </w:p>
    <w:p w14:paraId="760B6B2E" w14:textId="10B87AE8" w:rsidR="00821718" w:rsidRPr="00580EFC" w:rsidRDefault="00022C93" w:rsidP="00821718">
      <w:pPr>
        <w:ind w:left="720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Lincove, Jane Arnold</w:t>
      </w:r>
      <w:r w:rsidR="00821718" w:rsidRPr="00580EFC">
        <w:rPr>
          <w:rFonts w:cs="Times New Roman"/>
          <w:szCs w:val="24"/>
        </w:rPr>
        <w:t xml:space="preserve">, Barrett, Nathan, and Strunk, Katharine. </w:t>
      </w:r>
      <w:r w:rsidR="00053562" w:rsidRPr="00580EFC">
        <w:rPr>
          <w:rFonts w:cs="Times New Roman"/>
          <w:szCs w:val="24"/>
        </w:rPr>
        <w:t>Overworked or Underpaid: Principal Compensation in Charter Schools</w:t>
      </w:r>
      <w:r w:rsidR="00821718" w:rsidRPr="00580EFC">
        <w:rPr>
          <w:rFonts w:cs="Times New Roman"/>
          <w:szCs w:val="24"/>
        </w:rPr>
        <w:t xml:space="preserve"> (in preparation)</w:t>
      </w:r>
    </w:p>
    <w:p w14:paraId="57DD5F34" w14:textId="7A3B9D3A" w:rsidR="00053562" w:rsidRDefault="00053562" w:rsidP="00821718">
      <w:pPr>
        <w:ind w:left="720"/>
        <w:contextualSpacing/>
        <w:rPr>
          <w:rFonts w:cs="Times New Roman"/>
          <w:szCs w:val="24"/>
        </w:rPr>
      </w:pPr>
    </w:p>
    <w:p w14:paraId="5C0BBB8C" w14:textId="759EF2E0" w:rsidR="00022C93" w:rsidRPr="00022C93" w:rsidRDefault="00022C93" w:rsidP="00821718">
      <w:pPr>
        <w:ind w:left="720"/>
        <w:contextualSpacing/>
        <w:rPr>
          <w:rFonts w:cs="Times New Roman"/>
          <w:szCs w:val="24"/>
        </w:rPr>
      </w:pPr>
      <w:r w:rsidRPr="00022C93">
        <w:rPr>
          <w:rFonts w:cs="Times New Roman"/>
          <w:szCs w:val="24"/>
        </w:rPr>
        <w:t xml:space="preserve">Lincove, Jane Arnold, Carlson, </w:t>
      </w:r>
      <w:proofErr w:type="spellStart"/>
      <w:r w:rsidRPr="00022C93">
        <w:rPr>
          <w:rFonts w:cs="Times New Roman"/>
          <w:szCs w:val="24"/>
        </w:rPr>
        <w:t>Deven</w:t>
      </w:r>
      <w:proofErr w:type="spellEnd"/>
      <w:r w:rsidRPr="00022C93">
        <w:rPr>
          <w:rFonts w:cs="Times New Roman"/>
          <w:szCs w:val="24"/>
        </w:rPr>
        <w:t xml:space="preserve">, and Barrett, Nathan. </w:t>
      </w:r>
      <w:r w:rsidRPr="00022C93">
        <w:rPr>
          <w:color w:val="000000"/>
          <w:szCs w:val="24"/>
          <w:shd w:val="clear" w:color="auto" w:fill="FFFFFF"/>
        </w:rPr>
        <w:t>System-Wide Effects of Decentralization on School Staffing: Evidence from New Orleans</w:t>
      </w:r>
      <w:r>
        <w:rPr>
          <w:color w:val="000000"/>
          <w:szCs w:val="24"/>
          <w:shd w:val="clear" w:color="auto" w:fill="FFFFFF"/>
        </w:rPr>
        <w:t xml:space="preserve"> (in preparation)</w:t>
      </w:r>
    </w:p>
    <w:p w14:paraId="450E36EA" w14:textId="77777777" w:rsidR="00022C93" w:rsidRPr="00580EFC" w:rsidRDefault="00022C93" w:rsidP="00821718">
      <w:pPr>
        <w:ind w:left="720"/>
        <w:contextualSpacing/>
        <w:rPr>
          <w:rFonts w:cs="Times New Roman"/>
          <w:szCs w:val="24"/>
        </w:rPr>
      </w:pPr>
    </w:p>
    <w:p w14:paraId="6D7F1BBA" w14:textId="7C2203E1" w:rsidR="00053562" w:rsidRPr="00580EFC" w:rsidRDefault="00053562" w:rsidP="00053562">
      <w:pPr>
        <w:contextualSpacing/>
        <w:rPr>
          <w:rFonts w:cs="Times New Roman"/>
          <w:b/>
          <w:szCs w:val="24"/>
          <w:u w:val="single"/>
        </w:rPr>
      </w:pPr>
      <w:r w:rsidRPr="00580EFC">
        <w:rPr>
          <w:rFonts w:cs="Times New Roman"/>
          <w:b/>
          <w:szCs w:val="24"/>
          <w:u w:val="single"/>
        </w:rPr>
        <w:t>Presentations</w:t>
      </w:r>
    </w:p>
    <w:p w14:paraId="3FFBC859" w14:textId="2D592BDD" w:rsidR="00053562" w:rsidRPr="00580EFC" w:rsidRDefault="00053562" w:rsidP="00053562">
      <w:pPr>
        <w:contextualSpacing/>
        <w:rPr>
          <w:rFonts w:cs="Times New Roman"/>
          <w:szCs w:val="24"/>
        </w:rPr>
      </w:pPr>
    </w:p>
    <w:p w14:paraId="50F49939" w14:textId="3F67A2F6" w:rsidR="00053562" w:rsidRPr="00580EFC" w:rsidRDefault="00053562" w:rsidP="00053562">
      <w:pPr>
        <w:contextualSpacing/>
        <w:rPr>
          <w:rFonts w:cs="Times New Roman"/>
          <w:b/>
          <w:szCs w:val="24"/>
        </w:rPr>
      </w:pPr>
      <w:r w:rsidRPr="00580EFC">
        <w:rPr>
          <w:rFonts w:cs="Times New Roman"/>
          <w:b/>
          <w:szCs w:val="24"/>
        </w:rPr>
        <w:t>Conference/Poster Presentations (juried)</w:t>
      </w:r>
    </w:p>
    <w:p w14:paraId="66FE40B0" w14:textId="77777777" w:rsidR="00821718" w:rsidRPr="00580EFC" w:rsidRDefault="00821718" w:rsidP="00821718">
      <w:pPr>
        <w:rPr>
          <w:rFonts w:cs="Times New Roman"/>
          <w:szCs w:val="24"/>
        </w:rPr>
      </w:pPr>
    </w:p>
    <w:p w14:paraId="5B872B85" w14:textId="07ADC281" w:rsidR="00022C93" w:rsidRPr="00022C93" w:rsidRDefault="00022C93" w:rsidP="00053562">
      <w:pPr>
        <w:ind w:left="720"/>
        <w:rPr>
          <w:szCs w:val="24"/>
        </w:rPr>
      </w:pPr>
      <w:r>
        <w:rPr>
          <w:color w:val="000000"/>
          <w:szCs w:val="24"/>
          <w:shd w:val="clear" w:color="auto" w:fill="FFFFFF"/>
        </w:rPr>
        <w:t>“</w:t>
      </w:r>
      <w:r w:rsidRPr="00022C93">
        <w:rPr>
          <w:color w:val="000000"/>
          <w:szCs w:val="24"/>
          <w:shd w:val="clear" w:color="auto" w:fill="FFFFFF"/>
        </w:rPr>
        <w:t>System-Wide Effects of Decentralization on School Staffing: Evidence from New Orleans</w:t>
      </w:r>
      <w:r>
        <w:rPr>
          <w:color w:val="000000"/>
          <w:szCs w:val="24"/>
          <w:shd w:val="clear" w:color="auto" w:fill="FFFFFF"/>
        </w:rPr>
        <w:t>,” APPAM, Chicago, Illinois, November 2017 (accepted for presentation).</w:t>
      </w:r>
    </w:p>
    <w:p w14:paraId="22A42871" w14:textId="77777777" w:rsidR="00022C93" w:rsidRDefault="00022C93" w:rsidP="00053562">
      <w:pPr>
        <w:ind w:left="720"/>
        <w:rPr>
          <w:szCs w:val="24"/>
        </w:rPr>
      </w:pPr>
    </w:p>
    <w:p w14:paraId="0489D451" w14:textId="719600A8" w:rsidR="005B4A89" w:rsidRDefault="005B4A89" w:rsidP="00053562">
      <w:pPr>
        <w:ind w:left="720"/>
        <w:rPr>
          <w:szCs w:val="24"/>
        </w:rPr>
      </w:pPr>
      <w:r>
        <w:rPr>
          <w:szCs w:val="24"/>
        </w:rPr>
        <w:t>“Transportation in School Choice Cities” AEFP, Washington, D.C., March 2017.</w:t>
      </w:r>
    </w:p>
    <w:p w14:paraId="731B05F1" w14:textId="77777777" w:rsidR="005B4A89" w:rsidRDefault="005B4A89" w:rsidP="00053562">
      <w:pPr>
        <w:ind w:left="720"/>
        <w:rPr>
          <w:szCs w:val="24"/>
        </w:rPr>
      </w:pPr>
    </w:p>
    <w:p w14:paraId="779F95D5" w14:textId="500D4984" w:rsidR="006E72EC" w:rsidRDefault="006E72EC" w:rsidP="00053562">
      <w:pPr>
        <w:ind w:left="720"/>
        <w:rPr>
          <w:szCs w:val="24"/>
        </w:rPr>
      </w:pPr>
      <w:r>
        <w:rPr>
          <w:szCs w:val="24"/>
        </w:rPr>
        <w:t>“Overworked or Underpaid: Principal Pay in Charter Schools” AE</w:t>
      </w:r>
      <w:r w:rsidR="005B4A89">
        <w:rPr>
          <w:szCs w:val="24"/>
        </w:rPr>
        <w:t>FP, Washington, D.C., March 2017</w:t>
      </w:r>
      <w:r>
        <w:rPr>
          <w:szCs w:val="24"/>
        </w:rPr>
        <w:t>.</w:t>
      </w:r>
    </w:p>
    <w:p w14:paraId="186495D4" w14:textId="77777777" w:rsidR="006E72EC" w:rsidRDefault="006E72EC" w:rsidP="00053562">
      <w:pPr>
        <w:ind w:left="720"/>
        <w:rPr>
          <w:szCs w:val="24"/>
        </w:rPr>
      </w:pPr>
    </w:p>
    <w:p w14:paraId="6E63AB11" w14:textId="1344F4EC" w:rsidR="00053562" w:rsidRPr="00580EFC" w:rsidRDefault="00053562" w:rsidP="00053562">
      <w:pPr>
        <w:ind w:left="720"/>
        <w:rPr>
          <w:szCs w:val="24"/>
        </w:rPr>
      </w:pPr>
      <w:r w:rsidRPr="00580EFC">
        <w:rPr>
          <w:szCs w:val="24"/>
        </w:rPr>
        <w:t>“Overworked or Underpaid: A Longitudinal Analysis of Principal Compensation in a Context of Increasing School Autonomy” APPAM, Washington, DC., November 2016</w:t>
      </w:r>
      <w:r w:rsidR="00022C93">
        <w:rPr>
          <w:szCs w:val="24"/>
        </w:rPr>
        <w:t>.</w:t>
      </w:r>
    </w:p>
    <w:p w14:paraId="00A69042" w14:textId="77777777" w:rsidR="00053562" w:rsidRPr="00580EFC" w:rsidRDefault="00053562" w:rsidP="00053562">
      <w:pPr>
        <w:ind w:left="720"/>
        <w:rPr>
          <w:szCs w:val="24"/>
        </w:rPr>
      </w:pPr>
    </w:p>
    <w:p w14:paraId="10F8E8CE" w14:textId="103EF947" w:rsidR="00053562" w:rsidRPr="00580EFC" w:rsidRDefault="00053562" w:rsidP="00053562">
      <w:pPr>
        <w:ind w:left="720"/>
        <w:rPr>
          <w:szCs w:val="24"/>
        </w:rPr>
      </w:pPr>
      <w:r w:rsidRPr="00580EFC">
        <w:rPr>
          <w:szCs w:val="24"/>
        </w:rPr>
        <w:t>“When Tenure Ends: The Short-run Effects of the Elimination of Louisiana’s Teacher Employment Protections on Teacher Exit and Retirement” APPAM, Washington, DC., November 2016</w:t>
      </w:r>
      <w:r w:rsidR="00022C93">
        <w:rPr>
          <w:szCs w:val="24"/>
        </w:rPr>
        <w:t>.</w:t>
      </w:r>
    </w:p>
    <w:p w14:paraId="6C086787" w14:textId="66C6CF30" w:rsidR="00053562" w:rsidRPr="00580EFC" w:rsidRDefault="00053562" w:rsidP="00053562">
      <w:pPr>
        <w:ind w:left="720"/>
        <w:rPr>
          <w:szCs w:val="24"/>
        </w:rPr>
      </w:pPr>
    </w:p>
    <w:p w14:paraId="6968712B" w14:textId="526A9DD5" w:rsidR="00053562" w:rsidRPr="00580EFC" w:rsidRDefault="00053562" w:rsidP="00053562">
      <w:pPr>
        <w:ind w:left="720"/>
        <w:rPr>
          <w:szCs w:val="24"/>
        </w:rPr>
      </w:pPr>
      <w:r w:rsidRPr="00580EFC">
        <w:rPr>
          <w:szCs w:val="24"/>
        </w:rPr>
        <w:t>“Revisiting a Hedonic Wage Function for Teachers: Charter Schools and Compensating Differentials.” AEFP, Denver, Colorado, March 2016</w:t>
      </w:r>
      <w:r w:rsidR="00022C93">
        <w:rPr>
          <w:szCs w:val="24"/>
        </w:rPr>
        <w:t>.</w:t>
      </w:r>
    </w:p>
    <w:p w14:paraId="07D52907" w14:textId="7B5B2963" w:rsidR="00053562" w:rsidRPr="00580EFC" w:rsidRDefault="00053562" w:rsidP="00053562">
      <w:pPr>
        <w:ind w:left="720"/>
        <w:rPr>
          <w:szCs w:val="24"/>
        </w:rPr>
      </w:pPr>
    </w:p>
    <w:p w14:paraId="4C20D5DE" w14:textId="7E0B86FF" w:rsidR="00053562" w:rsidRPr="00580EFC" w:rsidRDefault="00053562" w:rsidP="00053562">
      <w:pPr>
        <w:ind w:left="720"/>
        <w:rPr>
          <w:szCs w:val="24"/>
        </w:rPr>
      </w:pPr>
      <w:r w:rsidRPr="00580EFC">
        <w:rPr>
          <w:szCs w:val="24"/>
        </w:rPr>
        <w:t>“Match or Mismatch: The Role of College Readiness, High School Peers, and Admissions Uncertainty in College Application and Enrollment Behavior.” APPAM, Miami, Florida, November 2015</w:t>
      </w:r>
      <w:r w:rsidR="00022C93">
        <w:rPr>
          <w:szCs w:val="24"/>
        </w:rPr>
        <w:t>.</w:t>
      </w:r>
    </w:p>
    <w:p w14:paraId="3FCC3A25" w14:textId="3EB8BBED" w:rsidR="00053562" w:rsidRPr="00580EFC" w:rsidRDefault="00053562" w:rsidP="00053562">
      <w:pPr>
        <w:ind w:left="720"/>
        <w:rPr>
          <w:rFonts w:eastAsia="Batang"/>
          <w:smallCaps/>
          <w:szCs w:val="24"/>
        </w:rPr>
      </w:pPr>
    </w:p>
    <w:p w14:paraId="500E3D0D" w14:textId="551AF0E5" w:rsidR="00053562" w:rsidRPr="00580EFC" w:rsidRDefault="00053562" w:rsidP="00053562">
      <w:pPr>
        <w:ind w:left="720"/>
        <w:rPr>
          <w:szCs w:val="24"/>
        </w:rPr>
      </w:pPr>
      <w:r w:rsidRPr="00580EFC">
        <w:rPr>
          <w:szCs w:val="24"/>
        </w:rPr>
        <w:t>“Revisiting a Hedonic Wage Function for Teachers: Charter Schools and Compensating Differentials.” APPAM, Miami, Florida, November 2015</w:t>
      </w:r>
      <w:r w:rsidR="00022C93">
        <w:rPr>
          <w:szCs w:val="24"/>
        </w:rPr>
        <w:t>.</w:t>
      </w:r>
    </w:p>
    <w:p w14:paraId="4D75D508" w14:textId="77777777" w:rsidR="00053562" w:rsidRPr="00580EFC" w:rsidRDefault="00053562" w:rsidP="00053562">
      <w:pPr>
        <w:ind w:left="720"/>
        <w:rPr>
          <w:rFonts w:eastAsia="Batang"/>
          <w:smallCaps/>
          <w:szCs w:val="24"/>
        </w:rPr>
      </w:pPr>
    </w:p>
    <w:p w14:paraId="22B98901" w14:textId="5B7B3F96" w:rsidR="00053562" w:rsidRPr="00580EFC" w:rsidRDefault="00053562" w:rsidP="00053562">
      <w:pPr>
        <w:ind w:left="720"/>
        <w:rPr>
          <w:szCs w:val="24"/>
        </w:rPr>
      </w:pPr>
      <w:r w:rsidRPr="00580EFC">
        <w:rPr>
          <w:szCs w:val="24"/>
        </w:rPr>
        <w:t>“Revisiting a Hedonic Wage Function for Teachers: Charter Schools and Compensating Differentials.” SEA, New Orleans, Louisiana, November 2015.</w:t>
      </w:r>
    </w:p>
    <w:p w14:paraId="224351EF" w14:textId="66305C75" w:rsidR="00053562" w:rsidRPr="00580EFC" w:rsidRDefault="00053562" w:rsidP="00053562">
      <w:pPr>
        <w:ind w:left="720"/>
        <w:rPr>
          <w:szCs w:val="24"/>
        </w:rPr>
      </w:pPr>
    </w:p>
    <w:p w14:paraId="55E94F98" w14:textId="4E96B4C7" w:rsidR="00053562" w:rsidRPr="00580EFC" w:rsidRDefault="00053562" w:rsidP="00053562">
      <w:pPr>
        <w:ind w:left="720"/>
        <w:rPr>
          <w:szCs w:val="24"/>
        </w:rPr>
      </w:pPr>
      <w:r w:rsidRPr="00580EFC">
        <w:rPr>
          <w:szCs w:val="24"/>
        </w:rPr>
        <w:t xml:space="preserve">“You Have to Apply Yourself: Racial and Ethnic Differences in College Application.” AEFP, Washington, DC, </w:t>
      </w:r>
      <w:r w:rsidR="00022C93" w:rsidRPr="00580EFC">
        <w:rPr>
          <w:szCs w:val="24"/>
        </w:rPr>
        <w:t>February</w:t>
      </w:r>
      <w:r w:rsidRPr="00580EFC">
        <w:rPr>
          <w:szCs w:val="24"/>
        </w:rPr>
        <w:t xml:space="preserve"> 2015.</w:t>
      </w:r>
    </w:p>
    <w:p w14:paraId="6D8ABB04" w14:textId="091300A3" w:rsidR="009F589E" w:rsidRPr="00580EFC" w:rsidRDefault="009F589E" w:rsidP="00053562">
      <w:pPr>
        <w:ind w:left="720"/>
        <w:rPr>
          <w:szCs w:val="24"/>
        </w:rPr>
      </w:pPr>
    </w:p>
    <w:p w14:paraId="0192E99A" w14:textId="2D0C8E58" w:rsidR="009F589E" w:rsidRPr="00580EFC" w:rsidRDefault="009F589E" w:rsidP="009F589E">
      <w:pPr>
        <w:ind w:left="720"/>
        <w:rPr>
          <w:szCs w:val="24"/>
        </w:rPr>
      </w:pPr>
      <w:r w:rsidRPr="00580EFC">
        <w:rPr>
          <w:szCs w:val="24"/>
        </w:rPr>
        <w:t>“Is There Choice in School Choice? Differences and Similarities in New Orleans Charter Schools.” International Conference on School Choice Research, Ft. Lauderdale, Florida, January 2015.</w:t>
      </w:r>
    </w:p>
    <w:p w14:paraId="6C47D2FD" w14:textId="0305C9FE" w:rsidR="00053562" w:rsidRPr="00580EFC" w:rsidRDefault="00053562" w:rsidP="00053562">
      <w:pPr>
        <w:rPr>
          <w:szCs w:val="24"/>
        </w:rPr>
      </w:pPr>
    </w:p>
    <w:p w14:paraId="1A76208F" w14:textId="63E9CEE5" w:rsidR="00053562" w:rsidRPr="00580EFC" w:rsidRDefault="00053562" w:rsidP="00053562">
      <w:pPr>
        <w:ind w:left="720"/>
        <w:rPr>
          <w:szCs w:val="24"/>
        </w:rPr>
      </w:pPr>
      <w:r w:rsidRPr="00580EFC">
        <w:rPr>
          <w:szCs w:val="24"/>
        </w:rPr>
        <w:t>“You Have to Apply Yourself: Racial and Ethnic Differences in College Application” SEA, Atlanta, Georgia, 2014</w:t>
      </w:r>
    </w:p>
    <w:p w14:paraId="40CBD01C" w14:textId="77777777" w:rsidR="00053562" w:rsidRPr="00580EFC" w:rsidRDefault="00053562" w:rsidP="00053562">
      <w:pPr>
        <w:ind w:left="720"/>
        <w:rPr>
          <w:szCs w:val="24"/>
        </w:rPr>
      </w:pPr>
    </w:p>
    <w:p w14:paraId="65FBAAEB" w14:textId="5E248F07" w:rsidR="00053562" w:rsidRPr="00580EFC" w:rsidRDefault="00053562" w:rsidP="00053562">
      <w:pPr>
        <w:ind w:left="720"/>
        <w:rPr>
          <w:szCs w:val="24"/>
        </w:rPr>
      </w:pPr>
      <w:r w:rsidRPr="00580EFC">
        <w:rPr>
          <w:szCs w:val="24"/>
        </w:rPr>
        <w:t xml:space="preserve">“You Have to Apply Yourself: Racial and Ethnic Differences in College Application.” APPAM, Albuquerque, New Mexico, November 2014 </w:t>
      </w:r>
    </w:p>
    <w:p w14:paraId="3B8FD51D" w14:textId="3D9ED53A" w:rsidR="00B420CF" w:rsidRPr="00580EFC" w:rsidRDefault="00B420CF" w:rsidP="00053562">
      <w:pPr>
        <w:ind w:left="720"/>
        <w:rPr>
          <w:szCs w:val="24"/>
        </w:rPr>
      </w:pPr>
    </w:p>
    <w:p w14:paraId="3283ADBE" w14:textId="61F2678B" w:rsidR="00B420CF" w:rsidRPr="00580EFC" w:rsidRDefault="00B420CF" w:rsidP="00B420CF">
      <w:pPr>
        <w:ind w:left="720"/>
        <w:rPr>
          <w:szCs w:val="24"/>
        </w:rPr>
      </w:pPr>
      <w:r w:rsidRPr="00580EFC">
        <w:rPr>
          <w:szCs w:val="24"/>
        </w:rPr>
        <w:t>“Tests, Courses, or High Schools: Predicting College Success with College Readiness Measures.” AEFP, San Antonio, Texas, March 2014</w:t>
      </w:r>
    </w:p>
    <w:p w14:paraId="00AD2D97" w14:textId="77777777" w:rsidR="00B420CF" w:rsidRPr="00580EFC" w:rsidRDefault="00B420CF" w:rsidP="00B420CF">
      <w:pPr>
        <w:ind w:left="720"/>
        <w:rPr>
          <w:szCs w:val="24"/>
        </w:rPr>
      </w:pPr>
    </w:p>
    <w:p w14:paraId="0EBAABFC" w14:textId="74E481D0" w:rsidR="00B420CF" w:rsidRPr="00580EFC" w:rsidRDefault="00B420CF" w:rsidP="00B420CF">
      <w:pPr>
        <w:ind w:left="720"/>
        <w:rPr>
          <w:szCs w:val="24"/>
        </w:rPr>
      </w:pPr>
      <w:r w:rsidRPr="00580EFC">
        <w:rPr>
          <w:szCs w:val="24"/>
        </w:rPr>
        <w:t>“Training Teachers for Profit or Prestige.” AEFP, San Antonio, Texas, March 2014.</w:t>
      </w:r>
    </w:p>
    <w:p w14:paraId="2A64A9E2" w14:textId="77777777" w:rsidR="00B420CF" w:rsidRPr="00580EFC" w:rsidRDefault="00B420CF" w:rsidP="00B420CF">
      <w:pPr>
        <w:ind w:left="720"/>
        <w:rPr>
          <w:szCs w:val="24"/>
        </w:rPr>
      </w:pPr>
    </w:p>
    <w:p w14:paraId="72D5FF14" w14:textId="79A70A37" w:rsidR="00B420CF" w:rsidRPr="00580EFC" w:rsidRDefault="00B420CF" w:rsidP="00B420CF">
      <w:pPr>
        <w:ind w:left="720"/>
        <w:rPr>
          <w:szCs w:val="24"/>
        </w:rPr>
      </w:pPr>
      <w:r w:rsidRPr="00580EFC">
        <w:rPr>
          <w:szCs w:val="24"/>
        </w:rPr>
        <w:t>“The Bumpy Path to College Graduation.” APPAM, Washington, DC, November 2013.</w:t>
      </w:r>
    </w:p>
    <w:p w14:paraId="16A79EC3" w14:textId="77777777" w:rsidR="00B420CF" w:rsidRPr="00580EFC" w:rsidRDefault="00B420CF" w:rsidP="00B420CF">
      <w:pPr>
        <w:ind w:left="720"/>
        <w:rPr>
          <w:szCs w:val="24"/>
        </w:rPr>
      </w:pPr>
    </w:p>
    <w:p w14:paraId="37825DB5" w14:textId="44A829B0" w:rsidR="00B420CF" w:rsidRPr="00580EFC" w:rsidRDefault="00B420CF" w:rsidP="00B420CF">
      <w:pPr>
        <w:ind w:left="720"/>
        <w:rPr>
          <w:szCs w:val="24"/>
        </w:rPr>
      </w:pPr>
      <w:r w:rsidRPr="00580EFC">
        <w:rPr>
          <w:szCs w:val="24"/>
        </w:rPr>
        <w:t>“Can You Leave High School Behind?” AERA, San Francisco, California, April 2013.</w:t>
      </w:r>
    </w:p>
    <w:p w14:paraId="1F51AB71" w14:textId="77777777" w:rsidR="00B420CF" w:rsidRPr="00580EFC" w:rsidRDefault="00B420CF" w:rsidP="00B420CF">
      <w:pPr>
        <w:ind w:left="720"/>
        <w:rPr>
          <w:szCs w:val="24"/>
        </w:rPr>
      </w:pPr>
    </w:p>
    <w:p w14:paraId="1B2ADADB" w14:textId="52B518D1" w:rsidR="00B420CF" w:rsidRPr="00580EFC" w:rsidRDefault="00B420CF" w:rsidP="00B420CF">
      <w:pPr>
        <w:ind w:left="720"/>
        <w:rPr>
          <w:szCs w:val="24"/>
        </w:rPr>
      </w:pPr>
      <w:r w:rsidRPr="00580EFC">
        <w:rPr>
          <w:szCs w:val="24"/>
        </w:rPr>
        <w:t>“The Politics and Statistics of Value-added Modeling for Accountability.” AEFP, New Orleans, Louisiana, March 2013.</w:t>
      </w:r>
    </w:p>
    <w:p w14:paraId="561ABE00" w14:textId="77777777" w:rsidR="00B420CF" w:rsidRPr="00580EFC" w:rsidRDefault="00B420CF" w:rsidP="00B420CF">
      <w:pPr>
        <w:ind w:left="720"/>
        <w:rPr>
          <w:szCs w:val="24"/>
        </w:rPr>
      </w:pPr>
    </w:p>
    <w:p w14:paraId="5AF7F9EA" w14:textId="450E9363" w:rsidR="00B420CF" w:rsidRPr="00580EFC" w:rsidRDefault="00B420CF" w:rsidP="00B420CF">
      <w:pPr>
        <w:ind w:left="720"/>
        <w:rPr>
          <w:szCs w:val="24"/>
        </w:rPr>
      </w:pPr>
      <w:r w:rsidRPr="00580EFC">
        <w:rPr>
          <w:szCs w:val="24"/>
        </w:rPr>
        <w:t>“District Choices for Teacher Incentive Pay and the Implications for Equity and Achievement.” APPAM, Baltimore, MD, November 2012</w:t>
      </w:r>
    </w:p>
    <w:p w14:paraId="763B5FC5" w14:textId="77777777" w:rsidR="00B420CF" w:rsidRPr="00580EFC" w:rsidRDefault="00B420CF" w:rsidP="00B420CF">
      <w:pPr>
        <w:ind w:left="720"/>
        <w:rPr>
          <w:szCs w:val="24"/>
        </w:rPr>
      </w:pPr>
    </w:p>
    <w:p w14:paraId="5ED5F9A2" w14:textId="1F8F2F1C" w:rsidR="00B420CF" w:rsidRPr="00580EFC" w:rsidRDefault="00B420CF" w:rsidP="00B420CF">
      <w:pPr>
        <w:ind w:left="720"/>
        <w:rPr>
          <w:szCs w:val="24"/>
        </w:rPr>
      </w:pPr>
      <w:r w:rsidRPr="00580EFC">
        <w:rPr>
          <w:szCs w:val="24"/>
        </w:rPr>
        <w:t>“Can Teacher Incentive Pay Improve Student Performance on Standardized Tests?” AEFP, Boston, MA, March 2012.</w:t>
      </w:r>
    </w:p>
    <w:p w14:paraId="51D69970" w14:textId="77777777" w:rsidR="00B420CF" w:rsidRPr="00580EFC" w:rsidRDefault="00B420CF" w:rsidP="00B420CF">
      <w:pPr>
        <w:ind w:left="720"/>
        <w:rPr>
          <w:szCs w:val="24"/>
        </w:rPr>
      </w:pPr>
    </w:p>
    <w:p w14:paraId="30C93282" w14:textId="4ECC5EA2" w:rsidR="00B420CF" w:rsidRPr="00580EFC" w:rsidRDefault="00B420CF" w:rsidP="00B420CF">
      <w:pPr>
        <w:ind w:left="720"/>
        <w:rPr>
          <w:szCs w:val="24"/>
        </w:rPr>
      </w:pPr>
      <w:r w:rsidRPr="00580EFC">
        <w:rPr>
          <w:szCs w:val="24"/>
        </w:rPr>
        <w:t>“Can Teacher Incentive Pay Improve Student Performance on Standardized Tests?” APPAM, Washington, DC, November 2011.</w:t>
      </w:r>
    </w:p>
    <w:p w14:paraId="1445DBC6" w14:textId="4DD9F09D" w:rsidR="00B420CF" w:rsidRPr="00580EFC" w:rsidRDefault="00B420CF" w:rsidP="009F589E">
      <w:pPr>
        <w:rPr>
          <w:szCs w:val="24"/>
        </w:rPr>
      </w:pPr>
    </w:p>
    <w:p w14:paraId="48801243" w14:textId="2BD4FD66" w:rsidR="00B420CF" w:rsidRPr="00580EFC" w:rsidRDefault="00B420CF" w:rsidP="00B420CF">
      <w:pPr>
        <w:ind w:left="720"/>
        <w:rPr>
          <w:szCs w:val="24"/>
        </w:rPr>
      </w:pPr>
      <w:r w:rsidRPr="00580EFC">
        <w:rPr>
          <w:szCs w:val="24"/>
        </w:rPr>
        <w:t xml:space="preserve"> “Designing Teacher Incentive Pay Contracts: Evidence from the Texas DATE Program.” AERA, New Orleans, Louisiana, April 2011.  </w:t>
      </w:r>
    </w:p>
    <w:p w14:paraId="1B47DC4F" w14:textId="42E3224D" w:rsidR="00B420CF" w:rsidRPr="00580EFC" w:rsidRDefault="00B420CF" w:rsidP="00B420CF">
      <w:pPr>
        <w:rPr>
          <w:szCs w:val="24"/>
        </w:rPr>
      </w:pPr>
    </w:p>
    <w:p w14:paraId="2EDB7DBE" w14:textId="7BF0D0D0" w:rsidR="00B420CF" w:rsidRPr="00580EFC" w:rsidRDefault="00B420CF" w:rsidP="00B420CF">
      <w:pPr>
        <w:ind w:left="720"/>
        <w:rPr>
          <w:szCs w:val="24"/>
        </w:rPr>
      </w:pPr>
      <w:r w:rsidRPr="00580EFC">
        <w:rPr>
          <w:szCs w:val="24"/>
        </w:rPr>
        <w:t>“Risk Aversion and the Design of Teacher Incentive Pay.” AERA, Denver, Colorado, April 2010.</w:t>
      </w:r>
    </w:p>
    <w:p w14:paraId="3573C0F5" w14:textId="77777777" w:rsidR="00B420CF" w:rsidRPr="00580EFC" w:rsidRDefault="00B420CF" w:rsidP="00B420CF">
      <w:pPr>
        <w:ind w:left="720"/>
        <w:rPr>
          <w:szCs w:val="24"/>
        </w:rPr>
      </w:pPr>
    </w:p>
    <w:p w14:paraId="34BE562A" w14:textId="70756429" w:rsidR="00B420CF" w:rsidRPr="00580EFC" w:rsidRDefault="00B420CF" w:rsidP="00B420CF">
      <w:pPr>
        <w:ind w:left="720"/>
        <w:rPr>
          <w:szCs w:val="24"/>
        </w:rPr>
      </w:pPr>
      <w:r w:rsidRPr="00580EFC">
        <w:rPr>
          <w:szCs w:val="24"/>
        </w:rPr>
        <w:t>“School District Preferences and Teacher Incentive Pay.” APPAM, Washington, DC, November 2009.</w:t>
      </w:r>
    </w:p>
    <w:p w14:paraId="04FC56F6" w14:textId="77777777" w:rsidR="00B420CF" w:rsidRPr="00580EFC" w:rsidRDefault="00B420CF" w:rsidP="00B420CF">
      <w:pPr>
        <w:ind w:left="720"/>
        <w:rPr>
          <w:rFonts w:eastAsia="Batang"/>
          <w:szCs w:val="24"/>
        </w:rPr>
      </w:pPr>
    </w:p>
    <w:p w14:paraId="5FA0DCB4" w14:textId="3C161EE8" w:rsidR="00B420CF" w:rsidRPr="00580EFC" w:rsidRDefault="00B420CF" w:rsidP="00B420CF">
      <w:pPr>
        <w:ind w:left="720"/>
        <w:rPr>
          <w:rFonts w:eastAsia="Batang"/>
          <w:szCs w:val="24"/>
        </w:rPr>
      </w:pPr>
      <w:r w:rsidRPr="00580EFC">
        <w:rPr>
          <w:rFonts w:eastAsia="Batang"/>
          <w:szCs w:val="24"/>
        </w:rPr>
        <w:t>“Why are Children out of School Under Free Primary Education Policies: A Comparison of Two SSA Countries.” CIES, Charleston, South Carolina, October 2009.</w:t>
      </w:r>
    </w:p>
    <w:p w14:paraId="1449C3E7" w14:textId="77777777" w:rsidR="00B420CF" w:rsidRPr="00580EFC" w:rsidRDefault="00B420CF" w:rsidP="00B420CF">
      <w:pPr>
        <w:ind w:left="720"/>
        <w:rPr>
          <w:rFonts w:eastAsia="Batang"/>
          <w:szCs w:val="24"/>
        </w:rPr>
      </w:pPr>
    </w:p>
    <w:p w14:paraId="6CED2ADD" w14:textId="70797D48" w:rsidR="00B420CF" w:rsidRPr="00580EFC" w:rsidRDefault="00B420CF" w:rsidP="00B420CF">
      <w:pPr>
        <w:ind w:left="720"/>
        <w:rPr>
          <w:rFonts w:eastAsia="Batang"/>
          <w:szCs w:val="24"/>
        </w:rPr>
      </w:pPr>
      <w:r w:rsidRPr="00580EFC">
        <w:rPr>
          <w:rFonts w:eastAsia="Batang"/>
          <w:szCs w:val="24"/>
        </w:rPr>
        <w:t>“The Distributional Effects of Free Primary Education in Uganda.” APPAM, Washington, DC, November 2007.</w:t>
      </w:r>
    </w:p>
    <w:p w14:paraId="61925818" w14:textId="77777777" w:rsidR="00B420CF" w:rsidRPr="00580EFC" w:rsidRDefault="00B420CF" w:rsidP="00B420CF">
      <w:pPr>
        <w:ind w:left="720"/>
        <w:rPr>
          <w:rFonts w:eastAsia="Batang"/>
          <w:szCs w:val="24"/>
        </w:rPr>
      </w:pPr>
    </w:p>
    <w:p w14:paraId="464A7BA4" w14:textId="4F6655AC" w:rsidR="00B420CF" w:rsidRPr="00580EFC" w:rsidRDefault="00B420CF" w:rsidP="00B420CF">
      <w:pPr>
        <w:ind w:left="720"/>
        <w:rPr>
          <w:rFonts w:eastAsia="Batang"/>
          <w:szCs w:val="24"/>
        </w:rPr>
      </w:pPr>
      <w:r w:rsidRPr="00580EFC">
        <w:rPr>
          <w:rFonts w:eastAsia="Batang"/>
          <w:szCs w:val="24"/>
        </w:rPr>
        <w:t>“Private Education Markets and Universal Primary Education Policy in Four SSA Countries.” APPAM, Madison, Wisconsin, November 2006.</w:t>
      </w:r>
    </w:p>
    <w:p w14:paraId="6C87A452" w14:textId="4629E2A7" w:rsidR="009F589E" w:rsidRPr="00580EFC" w:rsidRDefault="009F589E" w:rsidP="00B420CF">
      <w:pPr>
        <w:ind w:left="720"/>
        <w:rPr>
          <w:szCs w:val="24"/>
        </w:rPr>
      </w:pPr>
    </w:p>
    <w:p w14:paraId="5D01B488" w14:textId="4CDA35D2" w:rsidR="009F589E" w:rsidRPr="00580EFC" w:rsidRDefault="009F589E" w:rsidP="009F589E">
      <w:pPr>
        <w:contextualSpacing/>
        <w:rPr>
          <w:rFonts w:cs="Times New Roman"/>
          <w:b/>
          <w:szCs w:val="24"/>
        </w:rPr>
      </w:pPr>
      <w:r w:rsidRPr="00580EFC">
        <w:rPr>
          <w:rFonts w:cs="Times New Roman"/>
          <w:b/>
          <w:szCs w:val="24"/>
        </w:rPr>
        <w:t>Conference/Poster Presentations (invited, not juried)</w:t>
      </w:r>
    </w:p>
    <w:p w14:paraId="4FE8F3D6" w14:textId="4B6620DD" w:rsidR="009F589E" w:rsidRPr="00580EFC" w:rsidRDefault="009F589E" w:rsidP="009F589E">
      <w:pPr>
        <w:rPr>
          <w:szCs w:val="24"/>
        </w:rPr>
      </w:pPr>
    </w:p>
    <w:p w14:paraId="6F640630" w14:textId="79EBA222" w:rsidR="009F589E" w:rsidRPr="00580EFC" w:rsidRDefault="009F589E" w:rsidP="009F589E">
      <w:pPr>
        <w:ind w:left="720"/>
        <w:rPr>
          <w:szCs w:val="24"/>
        </w:rPr>
      </w:pPr>
      <w:r w:rsidRPr="00580EFC">
        <w:rPr>
          <w:szCs w:val="24"/>
        </w:rPr>
        <w:t>“Explaining Racial Gaps in College Application Choices.” Federal Reserve Bank, Washington, DC, October 2015.</w:t>
      </w:r>
    </w:p>
    <w:p w14:paraId="5FB7F63A" w14:textId="77777777" w:rsidR="009F589E" w:rsidRPr="00580EFC" w:rsidRDefault="009F589E" w:rsidP="009F589E">
      <w:pPr>
        <w:ind w:left="720"/>
        <w:rPr>
          <w:szCs w:val="24"/>
        </w:rPr>
      </w:pPr>
    </w:p>
    <w:p w14:paraId="4469AB78" w14:textId="59457CC5" w:rsidR="009F589E" w:rsidRPr="00580EFC" w:rsidRDefault="009F589E" w:rsidP="009F589E">
      <w:pPr>
        <w:ind w:left="720"/>
        <w:rPr>
          <w:szCs w:val="24"/>
        </w:rPr>
      </w:pPr>
      <w:r w:rsidRPr="00580EFC">
        <w:rPr>
          <w:szCs w:val="24"/>
        </w:rPr>
        <w:t>“Competition Between Public, Private, and Charter Schools.” The Urban Education Future: Lessons from New Orleans 10 Years after Hurricane Katrina, New Orleans, Louisiana, June 2015.</w:t>
      </w:r>
    </w:p>
    <w:p w14:paraId="740746E4" w14:textId="694B74FA" w:rsidR="00053562" w:rsidRPr="00580EFC" w:rsidRDefault="00053562" w:rsidP="00053562">
      <w:pPr>
        <w:rPr>
          <w:szCs w:val="24"/>
        </w:rPr>
      </w:pPr>
    </w:p>
    <w:p w14:paraId="462E81EF" w14:textId="6D56522F" w:rsidR="009F589E" w:rsidRPr="00580EFC" w:rsidRDefault="009F589E" w:rsidP="009F589E">
      <w:pPr>
        <w:ind w:left="720"/>
        <w:rPr>
          <w:szCs w:val="24"/>
        </w:rPr>
      </w:pPr>
      <w:r w:rsidRPr="00580EFC">
        <w:rPr>
          <w:szCs w:val="24"/>
        </w:rPr>
        <w:t>“Can Teacher Incentive Pay Improve Student Performance on Standardized Tests?” National Academy of Education, Washington, D.C., November 2010</w:t>
      </w:r>
    </w:p>
    <w:p w14:paraId="239BBE6D" w14:textId="526062B1" w:rsidR="009F589E" w:rsidRPr="00580EFC" w:rsidRDefault="009F589E" w:rsidP="009F589E">
      <w:pPr>
        <w:ind w:left="720"/>
        <w:rPr>
          <w:szCs w:val="24"/>
        </w:rPr>
      </w:pPr>
    </w:p>
    <w:p w14:paraId="56B6F711" w14:textId="2FA72566" w:rsidR="009F589E" w:rsidRPr="00580EFC" w:rsidRDefault="009F589E" w:rsidP="009F589E">
      <w:pPr>
        <w:ind w:left="720"/>
        <w:rPr>
          <w:szCs w:val="24"/>
        </w:rPr>
      </w:pPr>
      <w:r w:rsidRPr="00580EFC">
        <w:rPr>
          <w:szCs w:val="24"/>
        </w:rPr>
        <w:t>“Lessons from Teacher Incentive Pay in Texas.” SEDL, Austin, Texas, August 2010</w:t>
      </w:r>
    </w:p>
    <w:p w14:paraId="0ED39721" w14:textId="77777777" w:rsidR="009F589E" w:rsidRPr="00580EFC" w:rsidRDefault="009F589E" w:rsidP="00053562">
      <w:pPr>
        <w:rPr>
          <w:szCs w:val="24"/>
        </w:rPr>
      </w:pPr>
    </w:p>
    <w:p w14:paraId="5D217225" w14:textId="07F67AB8" w:rsidR="00053562" w:rsidRPr="00580EFC" w:rsidRDefault="00053562" w:rsidP="00053562">
      <w:pPr>
        <w:rPr>
          <w:b/>
          <w:szCs w:val="24"/>
        </w:rPr>
      </w:pPr>
      <w:r w:rsidRPr="00580EFC">
        <w:rPr>
          <w:b/>
          <w:szCs w:val="24"/>
        </w:rPr>
        <w:t>Other Professional Presentations</w:t>
      </w:r>
    </w:p>
    <w:p w14:paraId="06F40B36" w14:textId="1D90A1A6" w:rsidR="00053562" w:rsidRPr="00580EFC" w:rsidRDefault="00053562" w:rsidP="00053562">
      <w:pPr>
        <w:rPr>
          <w:b/>
          <w:szCs w:val="24"/>
        </w:rPr>
      </w:pPr>
    </w:p>
    <w:p w14:paraId="5096254F" w14:textId="7155BCAB" w:rsidR="00053562" w:rsidRPr="00580EFC" w:rsidRDefault="00B420CF" w:rsidP="00053562">
      <w:pPr>
        <w:rPr>
          <w:b/>
          <w:szCs w:val="24"/>
        </w:rPr>
      </w:pPr>
      <w:r w:rsidRPr="00580EFC">
        <w:rPr>
          <w:b/>
          <w:szCs w:val="24"/>
        </w:rPr>
        <w:t xml:space="preserve">Invited Seminars and </w:t>
      </w:r>
      <w:r w:rsidR="00053562" w:rsidRPr="00580EFC">
        <w:rPr>
          <w:b/>
          <w:szCs w:val="24"/>
        </w:rPr>
        <w:t>Colloquia</w:t>
      </w:r>
    </w:p>
    <w:p w14:paraId="330F3C31" w14:textId="77777777" w:rsidR="00053562" w:rsidRPr="00580EFC" w:rsidRDefault="00053562" w:rsidP="00053562">
      <w:pPr>
        <w:ind w:left="720"/>
        <w:rPr>
          <w:szCs w:val="24"/>
        </w:rPr>
      </w:pPr>
    </w:p>
    <w:p w14:paraId="525716D9" w14:textId="03D2293F" w:rsidR="001E6C07" w:rsidRDefault="00A07169" w:rsidP="00053562">
      <w:pPr>
        <w:ind w:left="720"/>
        <w:rPr>
          <w:szCs w:val="24"/>
        </w:rPr>
      </w:pPr>
      <w:r>
        <w:rPr>
          <w:szCs w:val="24"/>
        </w:rPr>
        <w:t>“The Teaching Profession in the Era of School Reform,” Tulane University. Invited panelist. June 2017.</w:t>
      </w:r>
    </w:p>
    <w:p w14:paraId="1C254A86" w14:textId="77777777" w:rsidR="001E6C07" w:rsidRDefault="001E6C07" w:rsidP="00053562">
      <w:pPr>
        <w:ind w:left="720"/>
        <w:rPr>
          <w:szCs w:val="24"/>
        </w:rPr>
      </w:pPr>
    </w:p>
    <w:p w14:paraId="15C47FFA" w14:textId="3342939A" w:rsidR="005B4A89" w:rsidRDefault="005B4A89" w:rsidP="00053562">
      <w:pPr>
        <w:ind w:left="720"/>
        <w:rPr>
          <w:szCs w:val="24"/>
        </w:rPr>
      </w:pPr>
      <w:r>
        <w:rPr>
          <w:szCs w:val="24"/>
        </w:rPr>
        <w:t xml:space="preserve">“Match or Mismatch?” UMBC School of Psychology Doctoral Seminar, Baltimore, MD, April 2017. </w:t>
      </w:r>
    </w:p>
    <w:p w14:paraId="77FC559F" w14:textId="77777777" w:rsidR="005B4A89" w:rsidRDefault="005B4A89" w:rsidP="00053562">
      <w:pPr>
        <w:ind w:left="720"/>
        <w:rPr>
          <w:szCs w:val="24"/>
        </w:rPr>
      </w:pPr>
    </w:p>
    <w:p w14:paraId="20A2687D" w14:textId="383F85CA" w:rsidR="00053562" w:rsidRPr="00580EFC" w:rsidRDefault="00053562" w:rsidP="00053562">
      <w:pPr>
        <w:ind w:left="720"/>
        <w:rPr>
          <w:szCs w:val="24"/>
        </w:rPr>
      </w:pPr>
      <w:r w:rsidRPr="00580EFC">
        <w:rPr>
          <w:szCs w:val="24"/>
        </w:rPr>
        <w:t>“Overworked or Underpaid: How Charter Schools Compensate Principals</w:t>
      </w:r>
      <w:r w:rsidR="00B420CF" w:rsidRPr="00580EFC">
        <w:rPr>
          <w:szCs w:val="24"/>
        </w:rPr>
        <w:t>.</w:t>
      </w:r>
      <w:r w:rsidRPr="00580EFC">
        <w:rPr>
          <w:szCs w:val="24"/>
        </w:rPr>
        <w:t>”</w:t>
      </w:r>
      <w:r w:rsidR="00B420CF" w:rsidRPr="00580EFC">
        <w:rPr>
          <w:szCs w:val="24"/>
        </w:rPr>
        <w:t xml:space="preserve"> UMBC Economics and Policy Seminar Series, </w:t>
      </w:r>
      <w:r w:rsidR="00421BD6" w:rsidRPr="00580EFC">
        <w:rPr>
          <w:szCs w:val="24"/>
        </w:rPr>
        <w:t xml:space="preserve">Baltimore, MD, </w:t>
      </w:r>
      <w:r w:rsidR="00B420CF" w:rsidRPr="00580EFC">
        <w:rPr>
          <w:szCs w:val="24"/>
        </w:rPr>
        <w:t>December 2016.</w:t>
      </w:r>
    </w:p>
    <w:p w14:paraId="458CC802" w14:textId="495A5A68" w:rsidR="00053562" w:rsidRPr="00580EFC" w:rsidRDefault="00053562" w:rsidP="00053562">
      <w:pPr>
        <w:ind w:left="720"/>
        <w:rPr>
          <w:szCs w:val="24"/>
        </w:rPr>
      </w:pPr>
    </w:p>
    <w:p w14:paraId="43299F61" w14:textId="4DF05C42" w:rsidR="00053562" w:rsidRPr="00580EFC" w:rsidRDefault="00053562" w:rsidP="00053562">
      <w:pPr>
        <w:ind w:left="720"/>
        <w:rPr>
          <w:szCs w:val="24"/>
        </w:rPr>
      </w:pPr>
      <w:r w:rsidRPr="00580EFC">
        <w:rPr>
          <w:szCs w:val="24"/>
        </w:rPr>
        <w:t>“Revisiting a Hedonic Wage Function for Teachers: Charter Schools and Compensating Differentials.” Murphy Institute Policy Working Group Seminar, December 2015.</w:t>
      </w:r>
    </w:p>
    <w:p w14:paraId="097D7250" w14:textId="2814330A" w:rsidR="009F589E" w:rsidRPr="00580EFC" w:rsidRDefault="009F589E" w:rsidP="00053562">
      <w:pPr>
        <w:rPr>
          <w:szCs w:val="24"/>
        </w:rPr>
      </w:pPr>
    </w:p>
    <w:p w14:paraId="29F6CB32" w14:textId="2E01D7CC" w:rsidR="005D3530" w:rsidRPr="00580EFC" w:rsidRDefault="005D3530" w:rsidP="005D3530">
      <w:pPr>
        <w:ind w:left="720"/>
        <w:rPr>
          <w:i/>
          <w:szCs w:val="24"/>
        </w:rPr>
      </w:pPr>
      <w:r w:rsidRPr="00580EFC">
        <w:rPr>
          <w:szCs w:val="24"/>
        </w:rPr>
        <w:lastRenderedPageBreak/>
        <w:t>“A 10-year Follow-up on Pre-Katrina Teachers’ Employment Outcomes.” Education Research Alliance for New Orleans, Policy Brown Bag, December 2015.</w:t>
      </w:r>
    </w:p>
    <w:p w14:paraId="11AFA5A4" w14:textId="77777777" w:rsidR="005D3530" w:rsidRPr="00580EFC" w:rsidRDefault="005D3530" w:rsidP="00053562">
      <w:pPr>
        <w:rPr>
          <w:szCs w:val="24"/>
        </w:rPr>
      </w:pPr>
    </w:p>
    <w:p w14:paraId="218F698F" w14:textId="7BAFD712" w:rsidR="00B420CF" w:rsidRPr="00580EFC" w:rsidRDefault="00421BD6" w:rsidP="009F589E">
      <w:pPr>
        <w:ind w:left="720"/>
        <w:rPr>
          <w:szCs w:val="24"/>
        </w:rPr>
      </w:pPr>
      <w:r w:rsidRPr="00580EFC">
        <w:rPr>
          <w:szCs w:val="24"/>
        </w:rPr>
        <w:t xml:space="preserve">“Training Teachers for Profit or Prestige.” University of Houston, Education Policy Seminar, Houston, Texas, March 2015. </w:t>
      </w:r>
    </w:p>
    <w:p w14:paraId="4050045F" w14:textId="4F9EB630" w:rsidR="00421BD6" w:rsidRPr="00580EFC" w:rsidRDefault="00421BD6" w:rsidP="00B420CF">
      <w:pPr>
        <w:ind w:left="720"/>
        <w:rPr>
          <w:szCs w:val="24"/>
        </w:rPr>
      </w:pPr>
    </w:p>
    <w:p w14:paraId="46314AB4" w14:textId="77777777" w:rsidR="009F589E" w:rsidRPr="00580EFC" w:rsidRDefault="009F589E" w:rsidP="009F589E">
      <w:pPr>
        <w:ind w:left="720"/>
        <w:rPr>
          <w:szCs w:val="24"/>
        </w:rPr>
      </w:pPr>
      <w:r w:rsidRPr="00580EFC">
        <w:rPr>
          <w:szCs w:val="24"/>
        </w:rPr>
        <w:t>“Is There Choice in School Choice? Differences and Similarities in New Orleans Charter Schools.” Education Research Alliance for New Orleans, Policy Brown Bag, January 2015.</w:t>
      </w:r>
    </w:p>
    <w:p w14:paraId="3A9C20E1" w14:textId="273494BA" w:rsidR="009F589E" w:rsidRPr="00580EFC" w:rsidRDefault="009F589E" w:rsidP="009F589E">
      <w:pPr>
        <w:rPr>
          <w:szCs w:val="24"/>
        </w:rPr>
      </w:pPr>
    </w:p>
    <w:p w14:paraId="4038904D" w14:textId="650379BA" w:rsidR="00421BD6" w:rsidRPr="00580EFC" w:rsidRDefault="00421BD6" w:rsidP="00B420CF">
      <w:pPr>
        <w:ind w:left="720"/>
        <w:rPr>
          <w:szCs w:val="24"/>
        </w:rPr>
      </w:pPr>
      <w:r w:rsidRPr="00580EFC">
        <w:rPr>
          <w:szCs w:val="24"/>
        </w:rPr>
        <w:t>“Demand-side Obstacles to Education in Developing Countries.” IDEC – Hiroshima University, Hiroshima, Japan, January 2009</w:t>
      </w:r>
    </w:p>
    <w:p w14:paraId="3D332C04" w14:textId="77777777" w:rsidR="00B420CF" w:rsidRPr="00580EFC" w:rsidRDefault="00B420CF" w:rsidP="00B420CF">
      <w:pPr>
        <w:rPr>
          <w:szCs w:val="24"/>
        </w:rPr>
      </w:pPr>
    </w:p>
    <w:p w14:paraId="085204C7" w14:textId="4EFB127F" w:rsidR="00B420CF" w:rsidRPr="00580EFC" w:rsidRDefault="00B420CF" w:rsidP="00B420CF">
      <w:pPr>
        <w:ind w:left="720"/>
        <w:rPr>
          <w:rFonts w:ascii="Book Antiqua" w:eastAsia="Batang" w:hAnsi="Book Antiqua"/>
          <w:szCs w:val="24"/>
        </w:rPr>
      </w:pPr>
      <w:r w:rsidRPr="00580EFC">
        <w:rPr>
          <w:rFonts w:eastAsia="Batang"/>
          <w:szCs w:val="24"/>
        </w:rPr>
        <w:t xml:space="preserve">“LBJ’s Legacy in Contemporary Social Welfare Policy: Have We Come Full Circle?” </w:t>
      </w:r>
    </w:p>
    <w:p w14:paraId="756193CD" w14:textId="5CB6C92B" w:rsidR="00B420CF" w:rsidRPr="00580EFC" w:rsidRDefault="00B420CF" w:rsidP="00B420CF">
      <w:pPr>
        <w:ind w:firstLine="720"/>
        <w:rPr>
          <w:rFonts w:eastAsia="Batang"/>
          <w:szCs w:val="24"/>
        </w:rPr>
      </w:pPr>
      <w:r w:rsidRPr="00580EFC">
        <w:rPr>
          <w:rFonts w:eastAsia="Batang"/>
          <w:szCs w:val="24"/>
        </w:rPr>
        <w:t>LBJ Centennial Conference, Austin, Texas, October 2008.</w:t>
      </w:r>
    </w:p>
    <w:p w14:paraId="23425913" w14:textId="631C9914" w:rsidR="00B420CF" w:rsidRPr="00580EFC" w:rsidRDefault="00B420CF" w:rsidP="00B420CF">
      <w:pPr>
        <w:ind w:firstLine="720"/>
        <w:rPr>
          <w:rFonts w:eastAsia="Batang"/>
          <w:szCs w:val="24"/>
        </w:rPr>
      </w:pPr>
    </w:p>
    <w:p w14:paraId="086EBECF" w14:textId="361CB982" w:rsidR="00B420CF" w:rsidRPr="00580EFC" w:rsidRDefault="00B420CF" w:rsidP="00B420CF">
      <w:pPr>
        <w:ind w:left="720"/>
        <w:rPr>
          <w:rFonts w:eastAsia="Batang"/>
          <w:szCs w:val="24"/>
        </w:rPr>
      </w:pPr>
      <w:r w:rsidRPr="00580EFC">
        <w:rPr>
          <w:rFonts w:eastAsia="Batang"/>
          <w:szCs w:val="24"/>
        </w:rPr>
        <w:t>“Women’s Education and Child Health in India.” Fulbright-Hays Seminar, Austin, Texas, June 2008.</w:t>
      </w:r>
    </w:p>
    <w:p w14:paraId="070592C3" w14:textId="78344340" w:rsidR="00B420CF" w:rsidRPr="00580EFC" w:rsidRDefault="00B420CF" w:rsidP="00B420CF">
      <w:pPr>
        <w:ind w:left="720"/>
        <w:rPr>
          <w:rFonts w:eastAsia="Batang"/>
          <w:szCs w:val="24"/>
        </w:rPr>
      </w:pPr>
    </w:p>
    <w:p w14:paraId="6297C081" w14:textId="2218E997" w:rsidR="00B420CF" w:rsidRPr="00580EFC" w:rsidRDefault="00B420CF" w:rsidP="00B420CF">
      <w:pPr>
        <w:ind w:left="720"/>
        <w:rPr>
          <w:rFonts w:eastAsia="Batang"/>
          <w:szCs w:val="24"/>
        </w:rPr>
      </w:pPr>
      <w:r w:rsidRPr="00580EFC">
        <w:rPr>
          <w:rFonts w:eastAsia="Batang"/>
          <w:szCs w:val="24"/>
        </w:rPr>
        <w:t>“Is Free Equal? The Effect of Free Primary Education on Gender Parity in Nigeria and Uganda.” Women and Gender Studies New Faculty Seminar, Austin, Texas, February 2008.</w:t>
      </w:r>
    </w:p>
    <w:p w14:paraId="0804E384" w14:textId="77777777" w:rsidR="00B420CF" w:rsidRPr="00580EFC" w:rsidRDefault="00B420CF" w:rsidP="00B420CF">
      <w:pPr>
        <w:ind w:left="720"/>
        <w:rPr>
          <w:rFonts w:eastAsia="Batang"/>
          <w:szCs w:val="24"/>
        </w:rPr>
      </w:pPr>
    </w:p>
    <w:p w14:paraId="579FDD7D" w14:textId="6F749588" w:rsidR="005D3530" w:rsidRPr="00580EFC" w:rsidRDefault="005D3530" w:rsidP="005D3530">
      <w:pPr>
        <w:rPr>
          <w:b/>
          <w:szCs w:val="24"/>
        </w:rPr>
      </w:pPr>
      <w:r w:rsidRPr="00580EFC">
        <w:rPr>
          <w:b/>
          <w:szCs w:val="24"/>
        </w:rPr>
        <w:t>SERVICE</w:t>
      </w:r>
    </w:p>
    <w:p w14:paraId="0ACB99EE" w14:textId="64C11101" w:rsidR="005D3530" w:rsidRPr="00580EFC" w:rsidRDefault="005D3530" w:rsidP="005D3530">
      <w:pPr>
        <w:rPr>
          <w:b/>
          <w:szCs w:val="24"/>
        </w:rPr>
      </w:pPr>
    </w:p>
    <w:p w14:paraId="4F65BDCE" w14:textId="2A22E678" w:rsidR="005D3530" w:rsidRPr="00580EFC" w:rsidRDefault="00A93F63" w:rsidP="005D3530">
      <w:pPr>
        <w:rPr>
          <w:b/>
          <w:szCs w:val="24"/>
        </w:rPr>
      </w:pPr>
      <w:r>
        <w:rPr>
          <w:b/>
          <w:szCs w:val="24"/>
        </w:rPr>
        <w:t>Service at UMBC</w:t>
      </w:r>
    </w:p>
    <w:p w14:paraId="5822E62A" w14:textId="184FFB3B" w:rsidR="005D3530" w:rsidRPr="00580EFC" w:rsidRDefault="005D3530" w:rsidP="005D3530">
      <w:pPr>
        <w:rPr>
          <w:b/>
          <w:szCs w:val="24"/>
        </w:rPr>
      </w:pPr>
      <w:r w:rsidRPr="00580EFC">
        <w:rPr>
          <w:b/>
          <w:szCs w:val="24"/>
        </w:rPr>
        <w:t>Department</w:t>
      </w:r>
    </w:p>
    <w:p w14:paraId="2E3A1E71" w14:textId="714FFD85" w:rsidR="006A1337" w:rsidRDefault="005D3530" w:rsidP="005D3530">
      <w:pPr>
        <w:rPr>
          <w:szCs w:val="24"/>
        </w:rPr>
      </w:pPr>
      <w:r w:rsidRPr="00580EFC">
        <w:rPr>
          <w:szCs w:val="24"/>
        </w:rPr>
        <w:tab/>
      </w:r>
      <w:r w:rsidR="006A1337">
        <w:rPr>
          <w:szCs w:val="24"/>
        </w:rPr>
        <w:t>2017-18, member, Faculty Search Committee (health policy)</w:t>
      </w:r>
    </w:p>
    <w:p w14:paraId="12776148" w14:textId="04EA5E8E" w:rsidR="005D3530" w:rsidRPr="00580EFC" w:rsidRDefault="005D3530" w:rsidP="006A1337">
      <w:pPr>
        <w:ind w:firstLine="720"/>
        <w:rPr>
          <w:szCs w:val="24"/>
        </w:rPr>
      </w:pPr>
      <w:r w:rsidRPr="00580EFC">
        <w:rPr>
          <w:szCs w:val="24"/>
        </w:rPr>
        <w:t>2016-present, member, PhD Examination Committee</w:t>
      </w:r>
    </w:p>
    <w:p w14:paraId="2C6B27CD" w14:textId="2F034A78" w:rsidR="005D3530" w:rsidRPr="00580EFC" w:rsidRDefault="005D3530" w:rsidP="005D3530">
      <w:pPr>
        <w:rPr>
          <w:szCs w:val="24"/>
        </w:rPr>
      </w:pPr>
      <w:r w:rsidRPr="00580EFC">
        <w:rPr>
          <w:szCs w:val="24"/>
        </w:rPr>
        <w:tab/>
        <w:t>2016-present, member, Ad Hoc Committee on Student Exam Policy</w:t>
      </w:r>
    </w:p>
    <w:p w14:paraId="41F9CAE6" w14:textId="3939F013" w:rsidR="005D3530" w:rsidRPr="00580EFC" w:rsidRDefault="005D3530" w:rsidP="005D3530">
      <w:pPr>
        <w:rPr>
          <w:szCs w:val="24"/>
        </w:rPr>
      </w:pPr>
      <w:r w:rsidRPr="00580EFC">
        <w:rPr>
          <w:szCs w:val="24"/>
        </w:rPr>
        <w:tab/>
        <w:t xml:space="preserve">2016-present, member, Education Policy Track </w:t>
      </w:r>
    </w:p>
    <w:p w14:paraId="6498658E" w14:textId="1FE0C7BD" w:rsidR="005D3530" w:rsidRDefault="005D3530" w:rsidP="005D3530">
      <w:pPr>
        <w:rPr>
          <w:szCs w:val="24"/>
        </w:rPr>
      </w:pPr>
      <w:r w:rsidRPr="00580EFC">
        <w:rPr>
          <w:szCs w:val="24"/>
        </w:rPr>
        <w:tab/>
        <w:t>2016-present, member, Evaluation Policy Track</w:t>
      </w:r>
    </w:p>
    <w:p w14:paraId="0D5B521D" w14:textId="66646DEE" w:rsidR="00E22DA0" w:rsidRPr="00580EFC" w:rsidRDefault="00E22DA0" w:rsidP="005D3530">
      <w:pPr>
        <w:rPr>
          <w:szCs w:val="24"/>
        </w:rPr>
      </w:pPr>
      <w:r>
        <w:rPr>
          <w:szCs w:val="24"/>
        </w:rPr>
        <w:tab/>
        <w:t>2017-present, UMD School of Medicine Dual Degree Advisory Board</w:t>
      </w:r>
    </w:p>
    <w:p w14:paraId="7EE5E3E7" w14:textId="301532C8" w:rsidR="00A93F63" w:rsidRDefault="00A93F63" w:rsidP="005D3530">
      <w:pPr>
        <w:rPr>
          <w:b/>
          <w:szCs w:val="24"/>
        </w:rPr>
      </w:pPr>
    </w:p>
    <w:p w14:paraId="15593BAC" w14:textId="0C0D8CF9" w:rsidR="005D3530" w:rsidRPr="00580EFC" w:rsidRDefault="005D3530" w:rsidP="005D3530">
      <w:pPr>
        <w:rPr>
          <w:b/>
          <w:szCs w:val="24"/>
        </w:rPr>
      </w:pPr>
      <w:r w:rsidRPr="00580EFC">
        <w:rPr>
          <w:b/>
          <w:szCs w:val="24"/>
        </w:rPr>
        <w:t>Service at Tulane University</w:t>
      </w:r>
    </w:p>
    <w:p w14:paraId="7C8853CA" w14:textId="3E5FD621" w:rsidR="005D3530" w:rsidRPr="00580EFC" w:rsidRDefault="005D3530" w:rsidP="005D3530">
      <w:pPr>
        <w:rPr>
          <w:b/>
          <w:szCs w:val="24"/>
        </w:rPr>
      </w:pPr>
      <w:r w:rsidRPr="00580EFC">
        <w:rPr>
          <w:b/>
          <w:szCs w:val="24"/>
        </w:rPr>
        <w:t>University</w:t>
      </w:r>
    </w:p>
    <w:p w14:paraId="2E6EA4A0" w14:textId="65AEFC26" w:rsidR="005D3530" w:rsidRPr="00580EFC" w:rsidRDefault="005D3530" w:rsidP="005D3530">
      <w:pPr>
        <w:ind w:firstLine="720"/>
        <w:rPr>
          <w:rFonts w:eastAsia="Batang"/>
          <w:szCs w:val="24"/>
        </w:rPr>
      </w:pPr>
      <w:r w:rsidRPr="00580EFC">
        <w:rPr>
          <w:rFonts w:eastAsia="Batang"/>
          <w:szCs w:val="24"/>
        </w:rPr>
        <w:t>2014-2016, trained faculty, Title IX Hearing Board</w:t>
      </w:r>
    </w:p>
    <w:p w14:paraId="42E9549C" w14:textId="64E09C5A" w:rsidR="005D3530" w:rsidRPr="00580EFC" w:rsidRDefault="005D3530" w:rsidP="005D3530">
      <w:pPr>
        <w:ind w:firstLine="720"/>
        <w:rPr>
          <w:rFonts w:eastAsia="Batang"/>
          <w:szCs w:val="24"/>
        </w:rPr>
      </w:pPr>
      <w:r w:rsidRPr="00580EFC">
        <w:rPr>
          <w:rFonts w:eastAsia="Batang"/>
          <w:szCs w:val="24"/>
        </w:rPr>
        <w:t>2014-2016, student mentor, Newcomb Faculty Fellows Program</w:t>
      </w:r>
    </w:p>
    <w:p w14:paraId="04328F4C" w14:textId="0583E481" w:rsidR="005D3530" w:rsidRPr="00580EFC" w:rsidRDefault="005D3530" w:rsidP="00580EFC">
      <w:pPr>
        <w:rPr>
          <w:rFonts w:eastAsia="Batang"/>
          <w:szCs w:val="24"/>
        </w:rPr>
      </w:pPr>
    </w:p>
    <w:p w14:paraId="6A877210" w14:textId="2F3B61BA" w:rsidR="005D3530" w:rsidRPr="00580EFC" w:rsidRDefault="00A93F63" w:rsidP="005D3530">
      <w:pPr>
        <w:rPr>
          <w:rFonts w:eastAsia="Batang"/>
          <w:b/>
          <w:szCs w:val="24"/>
        </w:rPr>
      </w:pPr>
      <w:r>
        <w:rPr>
          <w:rFonts w:eastAsia="Batang"/>
          <w:b/>
          <w:szCs w:val="24"/>
        </w:rPr>
        <w:t>Service at UT Austin</w:t>
      </w:r>
    </w:p>
    <w:p w14:paraId="692FB2CA" w14:textId="61385117" w:rsidR="005D3530" w:rsidRPr="00580EFC" w:rsidRDefault="005D3530" w:rsidP="005D3530">
      <w:pPr>
        <w:rPr>
          <w:rFonts w:eastAsia="Batang"/>
          <w:b/>
          <w:szCs w:val="24"/>
        </w:rPr>
      </w:pPr>
      <w:r w:rsidRPr="00580EFC">
        <w:rPr>
          <w:rFonts w:eastAsia="Batang"/>
          <w:b/>
          <w:szCs w:val="24"/>
        </w:rPr>
        <w:t xml:space="preserve">University </w:t>
      </w:r>
    </w:p>
    <w:p w14:paraId="65EAED8F" w14:textId="431A96EE" w:rsidR="005D3530" w:rsidRPr="00580EFC" w:rsidRDefault="00580EFC" w:rsidP="005D3530">
      <w:pPr>
        <w:ind w:left="720"/>
        <w:rPr>
          <w:rFonts w:eastAsia="Batang"/>
          <w:szCs w:val="24"/>
        </w:rPr>
      </w:pPr>
      <w:r>
        <w:rPr>
          <w:rFonts w:eastAsia="Batang"/>
          <w:szCs w:val="24"/>
        </w:rPr>
        <w:t xml:space="preserve">2008-2014, member, Student </w:t>
      </w:r>
      <w:r w:rsidR="005D3530" w:rsidRPr="00580EFC">
        <w:rPr>
          <w:rFonts w:eastAsia="Batang"/>
          <w:szCs w:val="24"/>
        </w:rPr>
        <w:t>Fulbright Selection Committee</w:t>
      </w:r>
    </w:p>
    <w:p w14:paraId="00A882A9" w14:textId="0DB93890" w:rsidR="005D3530" w:rsidRPr="00580EFC" w:rsidRDefault="005D3530" w:rsidP="005D3530">
      <w:pPr>
        <w:ind w:left="720"/>
        <w:rPr>
          <w:rFonts w:eastAsia="Batang"/>
          <w:szCs w:val="24"/>
        </w:rPr>
      </w:pPr>
      <w:r w:rsidRPr="00580EFC">
        <w:rPr>
          <w:rFonts w:eastAsia="Batang"/>
          <w:szCs w:val="24"/>
        </w:rPr>
        <w:t>2008-2013</w:t>
      </w:r>
      <w:r w:rsidR="00580EFC">
        <w:rPr>
          <w:rFonts w:eastAsia="Batang"/>
          <w:szCs w:val="24"/>
        </w:rPr>
        <w:t>, member, Faculty Grievance Committee</w:t>
      </w:r>
    </w:p>
    <w:p w14:paraId="5BA93C99" w14:textId="05CFCFDC" w:rsidR="005D3530" w:rsidRPr="00580EFC" w:rsidRDefault="005D3530" w:rsidP="005D3530">
      <w:pPr>
        <w:ind w:left="720"/>
        <w:rPr>
          <w:rFonts w:eastAsia="Batang"/>
          <w:szCs w:val="24"/>
        </w:rPr>
      </w:pPr>
      <w:r w:rsidRPr="00580EFC">
        <w:rPr>
          <w:rFonts w:eastAsia="Batang"/>
          <w:szCs w:val="24"/>
        </w:rPr>
        <w:t>2011-2013</w:t>
      </w:r>
      <w:r w:rsidR="00580EFC">
        <w:rPr>
          <w:rFonts w:eastAsia="Batang"/>
          <w:szCs w:val="24"/>
        </w:rPr>
        <w:t>, advisor, Top 10% Policy Implementation Group</w:t>
      </w:r>
    </w:p>
    <w:p w14:paraId="0686A40F" w14:textId="6334F44A" w:rsidR="005D3530" w:rsidRPr="00580EFC" w:rsidRDefault="005D3530" w:rsidP="005D3530">
      <w:pPr>
        <w:ind w:left="720"/>
        <w:rPr>
          <w:rFonts w:eastAsia="Batang"/>
          <w:szCs w:val="24"/>
        </w:rPr>
      </w:pPr>
      <w:r w:rsidRPr="00580EFC">
        <w:rPr>
          <w:rFonts w:eastAsia="Batang"/>
          <w:szCs w:val="24"/>
        </w:rPr>
        <w:t>2012-2014</w:t>
      </w:r>
      <w:r w:rsidR="00580EFC">
        <w:rPr>
          <w:rFonts w:eastAsia="Batang"/>
          <w:szCs w:val="24"/>
        </w:rPr>
        <w:t>, member, Bridging Disciplines Program Curriculum Committee – Public Policy</w:t>
      </w:r>
    </w:p>
    <w:p w14:paraId="391DD655" w14:textId="77777777" w:rsidR="00580EFC" w:rsidRDefault="00580EFC" w:rsidP="00580EFC">
      <w:pPr>
        <w:rPr>
          <w:rFonts w:eastAsia="Batang"/>
          <w:b/>
          <w:szCs w:val="24"/>
        </w:rPr>
      </w:pPr>
    </w:p>
    <w:p w14:paraId="11B28418" w14:textId="17692E31" w:rsidR="00580EFC" w:rsidRDefault="00580EFC" w:rsidP="00580EFC">
      <w:pPr>
        <w:rPr>
          <w:rFonts w:eastAsia="Batang"/>
          <w:b/>
          <w:szCs w:val="24"/>
        </w:rPr>
      </w:pPr>
      <w:r>
        <w:rPr>
          <w:rFonts w:eastAsia="Batang"/>
          <w:b/>
          <w:szCs w:val="24"/>
        </w:rPr>
        <w:t>Department</w:t>
      </w:r>
    </w:p>
    <w:p w14:paraId="704152FE" w14:textId="72969A7F" w:rsidR="005D3530" w:rsidRPr="00580EFC" w:rsidRDefault="00580EFC" w:rsidP="005D3530">
      <w:pPr>
        <w:ind w:left="720"/>
        <w:rPr>
          <w:rFonts w:eastAsia="Batang"/>
          <w:szCs w:val="24"/>
        </w:rPr>
      </w:pPr>
      <w:r>
        <w:rPr>
          <w:rFonts w:eastAsia="Batang"/>
          <w:szCs w:val="24"/>
        </w:rPr>
        <w:t xml:space="preserve">2013-2014, chair, </w:t>
      </w:r>
      <w:r w:rsidR="005D3530" w:rsidRPr="00580EFC">
        <w:rPr>
          <w:rFonts w:eastAsia="Batang"/>
          <w:szCs w:val="24"/>
        </w:rPr>
        <w:t>IT Gover</w:t>
      </w:r>
      <w:r>
        <w:rPr>
          <w:rFonts w:eastAsia="Batang"/>
          <w:szCs w:val="24"/>
        </w:rPr>
        <w:t>nance Committee Chair</w:t>
      </w:r>
    </w:p>
    <w:p w14:paraId="1519D0D0" w14:textId="00E8DFBC" w:rsidR="005D3530" w:rsidRPr="00580EFC" w:rsidRDefault="00580EFC" w:rsidP="005D3530">
      <w:pPr>
        <w:ind w:left="720"/>
        <w:rPr>
          <w:rFonts w:eastAsia="Batang"/>
          <w:szCs w:val="24"/>
        </w:rPr>
      </w:pPr>
      <w:r w:rsidRPr="00580EFC">
        <w:rPr>
          <w:rFonts w:eastAsia="Batang"/>
          <w:szCs w:val="24"/>
        </w:rPr>
        <w:t>2005-2015</w:t>
      </w:r>
      <w:r>
        <w:rPr>
          <w:rFonts w:eastAsia="Batang"/>
          <w:szCs w:val="24"/>
        </w:rPr>
        <w:t xml:space="preserve">, member, </w:t>
      </w:r>
      <w:r w:rsidR="005D3530" w:rsidRPr="00580EFC">
        <w:rPr>
          <w:rFonts w:eastAsia="Batang"/>
          <w:szCs w:val="24"/>
        </w:rPr>
        <w:t>Cent</w:t>
      </w:r>
      <w:r>
        <w:rPr>
          <w:rFonts w:eastAsia="Batang"/>
          <w:szCs w:val="24"/>
        </w:rPr>
        <w:t xml:space="preserve">er for </w:t>
      </w:r>
      <w:proofErr w:type="gramStart"/>
      <w:r>
        <w:rPr>
          <w:rFonts w:eastAsia="Batang"/>
          <w:szCs w:val="24"/>
        </w:rPr>
        <w:t>Health</w:t>
      </w:r>
      <w:proofErr w:type="gramEnd"/>
      <w:r>
        <w:rPr>
          <w:rFonts w:eastAsia="Batang"/>
          <w:szCs w:val="24"/>
        </w:rPr>
        <w:t xml:space="preserve"> and Social Policy Executive Committee</w:t>
      </w:r>
    </w:p>
    <w:p w14:paraId="1A6C7CD4" w14:textId="44FFAEB8" w:rsidR="005D3530" w:rsidRPr="00580EFC" w:rsidRDefault="00580EFC" w:rsidP="005D3530">
      <w:pPr>
        <w:ind w:left="720"/>
        <w:rPr>
          <w:rFonts w:eastAsia="Batang"/>
          <w:szCs w:val="24"/>
        </w:rPr>
      </w:pPr>
      <w:r>
        <w:rPr>
          <w:rFonts w:eastAsia="Batang"/>
          <w:szCs w:val="24"/>
        </w:rPr>
        <w:lastRenderedPageBreak/>
        <w:t>2009-2014, chair, Specialization in Social and Economic Policy</w:t>
      </w:r>
    </w:p>
    <w:p w14:paraId="4EFD8C82" w14:textId="1FA4BFF6" w:rsidR="005D3530" w:rsidRPr="00580EFC" w:rsidRDefault="005D3530" w:rsidP="005D3530">
      <w:pPr>
        <w:ind w:left="720"/>
        <w:rPr>
          <w:rFonts w:eastAsia="Batang"/>
          <w:szCs w:val="24"/>
        </w:rPr>
      </w:pPr>
      <w:r w:rsidRPr="00580EFC">
        <w:rPr>
          <w:rFonts w:eastAsia="Batang"/>
          <w:szCs w:val="24"/>
        </w:rPr>
        <w:t>2008, 2009, 2010, 2012, 2013</w:t>
      </w:r>
      <w:r w:rsidR="00580EFC">
        <w:rPr>
          <w:rFonts w:eastAsia="Batang"/>
          <w:szCs w:val="24"/>
        </w:rPr>
        <w:t>, member, Graduate Admissions Committee</w:t>
      </w:r>
    </w:p>
    <w:p w14:paraId="7004399B" w14:textId="682B045B" w:rsidR="005D3530" w:rsidRPr="00580EFC" w:rsidRDefault="005D3530" w:rsidP="005D3530">
      <w:pPr>
        <w:ind w:left="720"/>
        <w:rPr>
          <w:rFonts w:eastAsia="Batang"/>
          <w:szCs w:val="24"/>
        </w:rPr>
      </w:pPr>
      <w:r w:rsidRPr="00580EFC">
        <w:rPr>
          <w:rFonts w:eastAsia="Batang"/>
          <w:szCs w:val="24"/>
        </w:rPr>
        <w:t>2010-2014</w:t>
      </w:r>
      <w:r w:rsidR="00580EFC">
        <w:rPr>
          <w:rFonts w:eastAsia="Batang"/>
          <w:szCs w:val="24"/>
        </w:rPr>
        <w:t>, member, PhD Exam Committee</w:t>
      </w:r>
    </w:p>
    <w:p w14:paraId="6D22DC1A" w14:textId="68988B9C" w:rsidR="005D3530" w:rsidRDefault="00580EFC" w:rsidP="005D3530">
      <w:pPr>
        <w:ind w:left="720"/>
        <w:rPr>
          <w:rFonts w:eastAsia="Batang"/>
          <w:szCs w:val="24"/>
        </w:rPr>
      </w:pPr>
      <w:r w:rsidRPr="00580EFC">
        <w:rPr>
          <w:rFonts w:eastAsia="Batang"/>
          <w:szCs w:val="24"/>
        </w:rPr>
        <w:t>2006, 2008</w:t>
      </w:r>
      <w:r>
        <w:rPr>
          <w:rFonts w:eastAsia="Batang"/>
          <w:szCs w:val="24"/>
        </w:rPr>
        <w:t>, member, Faculty Search Committee</w:t>
      </w:r>
    </w:p>
    <w:p w14:paraId="1F5AD781" w14:textId="4BA9D8CB" w:rsidR="00580EFC" w:rsidRDefault="00580EFC" w:rsidP="00580EFC">
      <w:pPr>
        <w:rPr>
          <w:rFonts w:eastAsia="Batang"/>
          <w:szCs w:val="24"/>
        </w:rPr>
      </w:pPr>
    </w:p>
    <w:p w14:paraId="172728E5" w14:textId="3F806B37" w:rsidR="00580EFC" w:rsidRPr="00A93F63" w:rsidRDefault="00580EFC" w:rsidP="00A93F63">
      <w:pPr>
        <w:rPr>
          <w:rFonts w:eastAsia="Batang"/>
          <w:b/>
          <w:szCs w:val="24"/>
        </w:rPr>
      </w:pPr>
      <w:r>
        <w:rPr>
          <w:rFonts w:eastAsia="Batang"/>
          <w:b/>
          <w:szCs w:val="24"/>
        </w:rPr>
        <w:t>Professional Service</w:t>
      </w:r>
    </w:p>
    <w:p w14:paraId="021CBC13" w14:textId="37865EC8" w:rsidR="00C263F9" w:rsidRPr="00C263F9" w:rsidRDefault="00C263F9" w:rsidP="00C263F9">
      <w:pPr>
        <w:ind w:left="720"/>
        <w:rPr>
          <w:rFonts w:eastAsia="Batang"/>
          <w:szCs w:val="24"/>
        </w:rPr>
      </w:pPr>
      <w:r>
        <w:rPr>
          <w:rFonts w:eastAsia="Batang"/>
          <w:szCs w:val="24"/>
        </w:rPr>
        <w:t>2017-present, co-chair Human Capital and School Finance Section,</w:t>
      </w:r>
      <w:r>
        <w:rPr>
          <w:rFonts w:eastAsia="Batang"/>
          <w:i/>
          <w:szCs w:val="24"/>
        </w:rPr>
        <w:t xml:space="preserve"> AERA</w:t>
      </w:r>
    </w:p>
    <w:p w14:paraId="3C8CADF7" w14:textId="14259DA0" w:rsidR="00580EFC" w:rsidRPr="00580EFC" w:rsidRDefault="00580EFC" w:rsidP="00580EFC">
      <w:pPr>
        <w:ind w:firstLine="720"/>
        <w:rPr>
          <w:rFonts w:eastAsia="Batang"/>
          <w:szCs w:val="24"/>
        </w:rPr>
      </w:pPr>
      <w:r>
        <w:rPr>
          <w:rFonts w:eastAsia="Batang"/>
          <w:szCs w:val="24"/>
        </w:rPr>
        <w:t xml:space="preserve">2017-present, editorial board, </w:t>
      </w:r>
      <w:r>
        <w:rPr>
          <w:rFonts w:eastAsia="Batang"/>
          <w:i/>
          <w:szCs w:val="24"/>
        </w:rPr>
        <w:t>AERA Open</w:t>
      </w:r>
    </w:p>
    <w:p w14:paraId="4EBEFA25" w14:textId="48CAEBD9" w:rsidR="005D3530" w:rsidRDefault="005D3530" w:rsidP="00580EFC">
      <w:pPr>
        <w:rPr>
          <w:rFonts w:eastAsia="Batang"/>
          <w:i/>
          <w:szCs w:val="24"/>
        </w:rPr>
      </w:pPr>
      <w:r w:rsidRPr="00580EFC">
        <w:rPr>
          <w:rFonts w:eastAsia="Batang"/>
          <w:b/>
          <w:szCs w:val="24"/>
        </w:rPr>
        <w:tab/>
      </w:r>
      <w:r w:rsidR="00580EFC">
        <w:rPr>
          <w:rFonts w:eastAsia="Batang"/>
          <w:szCs w:val="24"/>
        </w:rPr>
        <w:t xml:space="preserve">2016-present, editorial board, </w:t>
      </w:r>
      <w:r w:rsidRPr="00580EFC">
        <w:rPr>
          <w:rFonts w:eastAsia="Batang"/>
          <w:i/>
          <w:szCs w:val="24"/>
        </w:rPr>
        <w:t xml:space="preserve">Educational </w:t>
      </w:r>
      <w:proofErr w:type="gramStart"/>
      <w:r w:rsidRPr="00580EFC">
        <w:rPr>
          <w:rFonts w:eastAsia="Batang"/>
          <w:i/>
          <w:szCs w:val="24"/>
        </w:rPr>
        <w:t>Evaluation</w:t>
      </w:r>
      <w:proofErr w:type="gramEnd"/>
      <w:r w:rsidRPr="00580EFC">
        <w:rPr>
          <w:rFonts w:eastAsia="Batang"/>
          <w:i/>
          <w:szCs w:val="24"/>
        </w:rPr>
        <w:t xml:space="preserve"> and Policy Analysis</w:t>
      </w:r>
    </w:p>
    <w:p w14:paraId="2BC6C47E" w14:textId="06BFEA07" w:rsidR="00E22DA0" w:rsidRPr="00E22DA0" w:rsidRDefault="00E22DA0" w:rsidP="00E22DA0">
      <w:pPr>
        <w:ind w:firstLine="720"/>
        <w:rPr>
          <w:rFonts w:eastAsia="Batang"/>
          <w:szCs w:val="24"/>
        </w:rPr>
      </w:pPr>
      <w:r>
        <w:rPr>
          <w:rFonts w:eastAsia="Batang"/>
          <w:szCs w:val="24"/>
        </w:rPr>
        <w:t>2016-present, APPAM</w:t>
      </w:r>
      <w:r w:rsidRPr="00580EFC">
        <w:rPr>
          <w:rFonts w:eastAsia="Batang"/>
          <w:szCs w:val="24"/>
        </w:rPr>
        <w:t xml:space="preserve"> Policy Relevance Committee</w:t>
      </w:r>
    </w:p>
    <w:p w14:paraId="1D2832BC" w14:textId="00318AA4" w:rsidR="00E22DA0" w:rsidRPr="00580EFC" w:rsidRDefault="00E22DA0" w:rsidP="00580EFC">
      <w:pPr>
        <w:rPr>
          <w:rFonts w:eastAsia="Batang"/>
          <w:szCs w:val="24"/>
        </w:rPr>
      </w:pPr>
      <w:r>
        <w:rPr>
          <w:rFonts w:eastAsia="Batang"/>
          <w:i/>
          <w:szCs w:val="24"/>
        </w:rPr>
        <w:tab/>
      </w:r>
      <w:r>
        <w:rPr>
          <w:rFonts w:eastAsia="Batang"/>
          <w:szCs w:val="24"/>
        </w:rPr>
        <w:t>2017-present, member, Maryland Longitudinal Data System User Group</w:t>
      </w:r>
    </w:p>
    <w:p w14:paraId="0F8F47C5" w14:textId="44EE8BBC" w:rsidR="005D3530" w:rsidRPr="00580EFC" w:rsidRDefault="00580EFC" w:rsidP="005D3530">
      <w:pPr>
        <w:ind w:left="720"/>
        <w:rPr>
          <w:rFonts w:eastAsia="Batang"/>
          <w:szCs w:val="24"/>
        </w:rPr>
      </w:pPr>
      <w:r>
        <w:rPr>
          <w:rFonts w:eastAsia="Batang"/>
          <w:szCs w:val="24"/>
        </w:rPr>
        <w:t xml:space="preserve">Multiple years, proposal reviewer, </w:t>
      </w:r>
      <w:r w:rsidR="005D3530" w:rsidRPr="00580EFC">
        <w:rPr>
          <w:rFonts w:eastAsia="Batang"/>
          <w:szCs w:val="24"/>
        </w:rPr>
        <w:t>American Education Research Association, Division L</w:t>
      </w:r>
    </w:p>
    <w:p w14:paraId="34521C5A" w14:textId="6EBB7D50" w:rsidR="005D3530" w:rsidRPr="00580EFC" w:rsidRDefault="00580EFC" w:rsidP="00580EFC">
      <w:pPr>
        <w:ind w:left="720"/>
        <w:rPr>
          <w:szCs w:val="24"/>
        </w:rPr>
      </w:pPr>
      <w:r>
        <w:rPr>
          <w:rFonts w:eastAsia="Batang"/>
          <w:szCs w:val="24"/>
        </w:rPr>
        <w:t>Multiple year</w:t>
      </w:r>
      <w:r w:rsidR="00C263F9">
        <w:rPr>
          <w:rFonts w:eastAsia="Batang"/>
          <w:szCs w:val="24"/>
        </w:rPr>
        <w:t>s</w:t>
      </w:r>
      <w:r>
        <w:rPr>
          <w:rFonts w:eastAsia="Batang"/>
          <w:szCs w:val="24"/>
        </w:rPr>
        <w:t xml:space="preserve">, journal reviewer, </w:t>
      </w:r>
      <w:r w:rsidR="005D3530" w:rsidRPr="00580EFC">
        <w:rPr>
          <w:rFonts w:eastAsia="Batang"/>
          <w:szCs w:val="24"/>
        </w:rPr>
        <w:t xml:space="preserve">Journal Review for </w:t>
      </w:r>
      <w:r w:rsidR="00E22DA0">
        <w:rPr>
          <w:rFonts w:eastAsia="Batang"/>
          <w:i/>
          <w:szCs w:val="24"/>
        </w:rPr>
        <w:t xml:space="preserve">Journal of Labor Economics, </w:t>
      </w:r>
      <w:r w:rsidR="005D3530" w:rsidRPr="00580EFC">
        <w:rPr>
          <w:i/>
          <w:szCs w:val="24"/>
        </w:rPr>
        <w:t>Educational Evaluation and Policy Analysis, Sociology of Education, World Development,</w:t>
      </w:r>
      <w:r>
        <w:rPr>
          <w:i/>
          <w:szCs w:val="24"/>
        </w:rPr>
        <w:t xml:space="preserve"> </w:t>
      </w:r>
      <w:r w:rsidR="005D3530" w:rsidRPr="00580EFC">
        <w:rPr>
          <w:i/>
          <w:szCs w:val="24"/>
        </w:rPr>
        <w:t xml:space="preserve">Economics of Education Review, Social Science Quarterly, Journal of Developing Areas, Public Administration and Development, Science, </w:t>
      </w:r>
      <w:r w:rsidR="005D3530" w:rsidRPr="00580EFC">
        <w:rPr>
          <w:szCs w:val="24"/>
        </w:rPr>
        <w:t>and others</w:t>
      </w:r>
    </w:p>
    <w:p w14:paraId="0D9CF2F3" w14:textId="0314D04B" w:rsidR="00580EFC" w:rsidRPr="00580EFC" w:rsidRDefault="00580EFC" w:rsidP="005D3530">
      <w:pPr>
        <w:rPr>
          <w:rFonts w:eastAsia="Batang"/>
          <w:b/>
          <w:szCs w:val="24"/>
        </w:rPr>
      </w:pPr>
    </w:p>
    <w:p w14:paraId="4A8EA90E" w14:textId="065FFD4C" w:rsidR="006E6896" w:rsidRPr="006E6896" w:rsidRDefault="006E6896" w:rsidP="005D3530">
      <w:pPr>
        <w:rPr>
          <w:rFonts w:eastAsia="Batang"/>
          <w:b/>
          <w:szCs w:val="24"/>
        </w:rPr>
      </w:pPr>
      <w:r>
        <w:rPr>
          <w:rFonts w:eastAsia="Batang"/>
          <w:b/>
          <w:szCs w:val="24"/>
        </w:rPr>
        <w:t>Community Service</w:t>
      </w:r>
    </w:p>
    <w:p w14:paraId="1076372F" w14:textId="63FBD630" w:rsidR="00E22DA0" w:rsidRDefault="00E22DA0" w:rsidP="00580EFC">
      <w:pPr>
        <w:ind w:firstLine="720"/>
        <w:rPr>
          <w:rFonts w:eastAsia="Batang"/>
          <w:szCs w:val="24"/>
        </w:rPr>
      </w:pPr>
      <w:r>
        <w:rPr>
          <w:rFonts w:eastAsia="Batang"/>
          <w:szCs w:val="24"/>
        </w:rPr>
        <w:t>2017-present, Parent Teacher Organizations, Mount Washington School (BCPS)</w:t>
      </w:r>
    </w:p>
    <w:p w14:paraId="482D3A55" w14:textId="3579BD74" w:rsidR="00580EFC" w:rsidRDefault="00580EFC" w:rsidP="00580EFC">
      <w:pPr>
        <w:ind w:firstLine="720"/>
        <w:rPr>
          <w:rFonts w:eastAsia="Batang"/>
          <w:szCs w:val="24"/>
        </w:rPr>
      </w:pPr>
      <w:r>
        <w:rPr>
          <w:rFonts w:eastAsia="Batang"/>
          <w:szCs w:val="24"/>
        </w:rPr>
        <w:t xml:space="preserve">2015-present, steering committee, </w:t>
      </w:r>
      <w:r w:rsidRPr="00580EFC">
        <w:rPr>
          <w:rFonts w:eastAsia="Batang"/>
          <w:szCs w:val="24"/>
        </w:rPr>
        <w:t>New Or</w:t>
      </w:r>
      <w:r>
        <w:rPr>
          <w:rFonts w:eastAsia="Batang"/>
          <w:szCs w:val="24"/>
        </w:rPr>
        <w:t>leans Educational Equity Index</w:t>
      </w:r>
    </w:p>
    <w:p w14:paraId="7D0182C4" w14:textId="1BF4F93F" w:rsidR="00580EFC" w:rsidRDefault="00580EFC" w:rsidP="00580EFC">
      <w:pPr>
        <w:ind w:firstLine="720"/>
        <w:rPr>
          <w:rFonts w:eastAsia="Batang"/>
          <w:szCs w:val="24"/>
        </w:rPr>
      </w:pPr>
      <w:r>
        <w:rPr>
          <w:rFonts w:eastAsia="Batang"/>
          <w:szCs w:val="24"/>
        </w:rPr>
        <w:t>2012-2014, advisory board, Maplewood Elementary School</w:t>
      </w:r>
    </w:p>
    <w:p w14:paraId="0BFCE463" w14:textId="1C947DFD" w:rsidR="00580EFC" w:rsidRDefault="00580EFC" w:rsidP="00580EFC">
      <w:pPr>
        <w:ind w:firstLine="720"/>
        <w:rPr>
          <w:rFonts w:eastAsia="Batang"/>
          <w:szCs w:val="24"/>
        </w:rPr>
      </w:pPr>
      <w:r>
        <w:rPr>
          <w:rFonts w:eastAsia="Batang"/>
          <w:szCs w:val="24"/>
        </w:rPr>
        <w:t>2012-2015, advisor, Texas Higher Education Coordinating Board</w:t>
      </w:r>
    </w:p>
    <w:p w14:paraId="200A9625" w14:textId="23A1A9D4" w:rsidR="00580EFC" w:rsidRPr="00580EFC" w:rsidRDefault="00580EFC" w:rsidP="00580EFC">
      <w:pPr>
        <w:ind w:firstLine="720"/>
        <w:rPr>
          <w:rFonts w:eastAsia="Batang"/>
          <w:smallCaps/>
          <w:szCs w:val="24"/>
        </w:rPr>
      </w:pPr>
      <w:r>
        <w:rPr>
          <w:rFonts w:eastAsia="Batang"/>
          <w:szCs w:val="24"/>
        </w:rPr>
        <w:t>2010-2014, advisor, Texas Education Agency</w:t>
      </w:r>
    </w:p>
    <w:p w14:paraId="31DCA636" w14:textId="77777777" w:rsidR="00580EFC" w:rsidRDefault="00580EFC" w:rsidP="005D3530">
      <w:pPr>
        <w:rPr>
          <w:rFonts w:eastAsia="Batang"/>
          <w:b/>
          <w:smallCaps/>
          <w:szCs w:val="24"/>
        </w:rPr>
      </w:pPr>
    </w:p>
    <w:p w14:paraId="0D331C17" w14:textId="77777777" w:rsidR="00580EFC" w:rsidRPr="00580EFC" w:rsidRDefault="00580EFC" w:rsidP="005D3530">
      <w:pPr>
        <w:rPr>
          <w:rFonts w:eastAsia="Batang"/>
          <w:b/>
          <w:smallCaps/>
          <w:szCs w:val="24"/>
        </w:rPr>
      </w:pPr>
    </w:p>
    <w:p w14:paraId="7CA5B575" w14:textId="20744848" w:rsidR="00896498" w:rsidRPr="00580EFC" w:rsidRDefault="00896498" w:rsidP="006F5AD8">
      <w:pPr>
        <w:ind w:left="720"/>
        <w:rPr>
          <w:rFonts w:eastAsia="Batang"/>
          <w:szCs w:val="24"/>
        </w:rPr>
      </w:pPr>
    </w:p>
    <w:sectPr w:rsidR="00896498" w:rsidRPr="00580EFC" w:rsidSect="00102BF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12D1F" w14:textId="77777777" w:rsidR="00282A1C" w:rsidRDefault="00282A1C" w:rsidP="00DF349E">
      <w:r>
        <w:separator/>
      </w:r>
    </w:p>
  </w:endnote>
  <w:endnote w:type="continuationSeparator" w:id="0">
    <w:p w14:paraId="468F692B" w14:textId="77777777" w:rsidR="00282A1C" w:rsidRDefault="00282A1C" w:rsidP="00DF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nLiberti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012156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3D5E326" w14:textId="568849CA" w:rsidR="00A93F63" w:rsidRDefault="00A93F63" w:rsidP="00A93F63">
            <w:pPr>
              <w:pStyle w:val="Footer"/>
            </w:pPr>
          </w:p>
          <w:p w14:paraId="0F77D611" w14:textId="20B3E8AF" w:rsidR="005D3530" w:rsidRDefault="00F947D3" w:rsidP="002F1349">
            <w:pPr>
              <w:pStyle w:val="Footer"/>
            </w:pPr>
          </w:p>
        </w:sdtContent>
      </w:sdt>
    </w:sdtContent>
  </w:sdt>
  <w:p w14:paraId="035BF291" w14:textId="77777777" w:rsidR="005D3530" w:rsidRDefault="005D3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8A2E1" w14:textId="77777777" w:rsidR="00282A1C" w:rsidRDefault="00282A1C" w:rsidP="00DF349E">
      <w:r>
        <w:separator/>
      </w:r>
    </w:p>
  </w:footnote>
  <w:footnote w:type="continuationSeparator" w:id="0">
    <w:p w14:paraId="6101E39C" w14:textId="77777777" w:rsidR="00282A1C" w:rsidRDefault="00282A1C" w:rsidP="00DF3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DA3D2" w14:textId="27006A4C" w:rsidR="005D3530" w:rsidRPr="00102BF9" w:rsidRDefault="005D3530">
    <w:pPr>
      <w:pStyle w:val="Header"/>
      <w:rPr>
        <w:b/>
      </w:rPr>
    </w:pPr>
    <w:r w:rsidRPr="00102BF9">
      <w:rPr>
        <w:b/>
      </w:rPr>
      <w:t>Jane Arnold Lincove</w:t>
    </w:r>
    <w:r w:rsidRPr="00102BF9">
      <w:rPr>
        <w:b/>
      </w:rPr>
      <w:ptab w:relativeTo="margin" w:alignment="center" w:leader="none"/>
    </w:r>
    <w:r w:rsidRPr="00102BF9">
      <w:rPr>
        <w:b/>
      </w:rPr>
      <w:fldChar w:fldCharType="begin"/>
    </w:r>
    <w:r w:rsidRPr="00102BF9">
      <w:rPr>
        <w:b/>
      </w:rPr>
      <w:instrText xml:space="preserve"> PAGE   \* MERGEFORMAT </w:instrText>
    </w:r>
    <w:r w:rsidRPr="00102BF9">
      <w:rPr>
        <w:b/>
      </w:rPr>
      <w:fldChar w:fldCharType="separate"/>
    </w:r>
    <w:r w:rsidR="00F947D3">
      <w:rPr>
        <w:b/>
        <w:noProof/>
      </w:rPr>
      <w:t>10</w:t>
    </w:r>
    <w:r w:rsidRPr="00102BF9">
      <w:rPr>
        <w:b/>
        <w:noProof/>
      </w:rPr>
      <w:fldChar w:fldCharType="end"/>
    </w:r>
    <w:r w:rsidRPr="00102BF9">
      <w:rPr>
        <w:b/>
      </w:rPr>
      <w:ptab w:relativeTo="margin" w:alignment="right" w:leader="none"/>
    </w:r>
    <w:r w:rsidRPr="00102BF9">
      <w:rPr>
        <w:b/>
      </w:rPr>
      <w:t>Curriculum Vitae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17"/>
    <w:rsid w:val="00022C93"/>
    <w:rsid w:val="00027D5F"/>
    <w:rsid w:val="00053562"/>
    <w:rsid w:val="0006413D"/>
    <w:rsid w:val="0007156F"/>
    <w:rsid w:val="00082C56"/>
    <w:rsid w:val="000B2CC5"/>
    <w:rsid w:val="000D66E2"/>
    <w:rsid w:val="00102BF9"/>
    <w:rsid w:val="00143F30"/>
    <w:rsid w:val="001502A1"/>
    <w:rsid w:val="00150A1C"/>
    <w:rsid w:val="001655B6"/>
    <w:rsid w:val="00183867"/>
    <w:rsid w:val="001A624D"/>
    <w:rsid w:val="001D3871"/>
    <w:rsid w:val="001D5307"/>
    <w:rsid w:val="001E5696"/>
    <w:rsid w:val="001E578C"/>
    <w:rsid w:val="001E6C07"/>
    <w:rsid w:val="00212651"/>
    <w:rsid w:val="00242E9E"/>
    <w:rsid w:val="002437D2"/>
    <w:rsid w:val="002666B6"/>
    <w:rsid w:val="00282A1C"/>
    <w:rsid w:val="002A0D09"/>
    <w:rsid w:val="002A7D69"/>
    <w:rsid w:val="002B1104"/>
    <w:rsid w:val="002B56B8"/>
    <w:rsid w:val="002C4CAD"/>
    <w:rsid w:val="002C750D"/>
    <w:rsid w:val="002D308A"/>
    <w:rsid w:val="002F1349"/>
    <w:rsid w:val="003010DF"/>
    <w:rsid w:val="0030547B"/>
    <w:rsid w:val="00314E8D"/>
    <w:rsid w:val="0032593C"/>
    <w:rsid w:val="003266AA"/>
    <w:rsid w:val="00344DCF"/>
    <w:rsid w:val="00382A3A"/>
    <w:rsid w:val="00385CED"/>
    <w:rsid w:val="003B104D"/>
    <w:rsid w:val="003B1D8C"/>
    <w:rsid w:val="003C4F1C"/>
    <w:rsid w:val="003F77B8"/>
    <w:rsid w:val="00406362"/>
    <w:rsid w:val="00406CE0"/>
    <w:rsid w:val="004145FA"/>
    <w:rsid w:val="00421BD6"/>
    <w:rsid w:val="00430BA0"/>
    <w:rsid w:val="00436E2E"/>
    <w:rsid w:val="00451ED5"/>
    <w:rsid w:val="00477916"/>
    <w:rsid w:val="00495C9B"/>
    <w:rsid w:val="004C6CD8"/>
    <w:rsid w:val="004D7B17"/>
    <w:rsid w:val="00511C61"/>
    <w:rsid w:val="005133F9"/>
    <w:rsid w:val="005218AB"/>
    <w:rsid w:val="00537CC6"/>
    <w:rsid w:val="00552AEE"/>
    <w:rsid w:val="00580EFC"/>
    <w:rsid w:val="005B4A89"/>
    <w:rsid w:val="005D151E"/>
    <w:rsid w:val="005D3530"/>
    <w:rsid w:val="005E743B"/>
    <w:rsid w:val="005F43FF"/>
    <w:rsid w:val="00605596"/>
    <w:rsid w:val="0063156A"/>
    <w:rsid w:val="00635258"/>
    <w:rsid w:val="0064462A"/>
    <w:rsid w:val="006448BC"/>
    <w:rsid w:val="0065695D"/>
    <w:rsid w:val="00670CB8"/>
    <w:rsid w:val="00685805"/>
    <w:rsid w:val="006878B9"/>
    <w:rsid w:val="006946EF"/>
    <w:rsid w:val="006A1337"/>
    <w:rsid w:val="006C58CD"/>
    <w:rsid w:val="006D0B14"/>
    <w:rsid w:val="006E6896"/>
    <w:rsid w:val="006E72EC"/>
    <w:rsid w:val="006F5AD8"/>
    <w:rsid w:val="00737811"/>
    <w:rsid w:val="00740F07"/>
    <w:rsid w:val="0075754F"/>
    <w:rsid w:val="00760302"/>
    <w:rsid w:val="0077347A"/>
    <w:rsid w:val="00780852"/>
    <w:rsid w:val="00784E6A"/>
    <w:rsid w:val="0078702A"/>
    <w:rsid w:val="007961F8"/>
    <w:rsid w:val="007D446C"/>
    <w:rsid w:val="007E0005"/>
    <w:rsid w:val="007E7B66"/>
    <w:rsid w:val="007F018A"/>
    <w:rsid w:val="00806643"/>
    <w:rsid w:val="00806777"/>
    <w:rsid w:val="00817D55"/>
    <w:rsid w:val="00821718"/>
    <w:rsid w:val="008317F2"/>
    <w:rsid w:val="00855648"/>
    <w:rsid w:val="00870657"/>
    <w:rsid w:val="00872BB2"/>
    <w:rsid w:val="00884517"/>
    <w:rsid w:val="008901F1"/>
    <w:rsid w:val="00896498"/>
    <w:rsid w:val="008A59E8"/>
    <w:rsid w:val="008C0CFD"/>
    <w:rsid w:val="008F1F87"/>
    <w:rsid w:val="008F7A24"/>
    <w:rsid w:val="00906F4D"/>
    <w:rsid w:val="0091213D"/>
    <w:rsid w:val="00922354"/>
    <w:rsid w:val="00960590"/>
    <w:rsid w:val="00982D74"/>
    <w:rsid w:val="00983164"/>
    <w:rsid w:val="009E3438"/>
    <w:rsid w:val="009E453C"/>
    <w:rsid w:val="009F589E"/>
    <w:rsid w:val="009F7DC7"/>
    <w:rsid w:val="00A07169"/>
    <w:rsid w:val="00A1205E"/>
    <w:rsid w:val="00A15723"/>
    <w:rsid w:val="00A16D49"/>
    <w:rsid w:val="00A215B5"/>
    <w:rsid w:val="00A33EFA"/>
    <w:rsid w:val="00A3567D"/>
    <w:rsid w:val="00A62C14"/>
    <w:rsid w:val="00A746CF"/>
    <w:rsid w:val="00A81A6E"/>
    <w:rsid w:val="00A93F63"/>
    <w:rsid w:val="00AA5B95"/>
    <w:rsid w:val="00AD27AB"/>
    <w:rsid w:val="00AD5185"/>
    <w:rsid w:val="00AF3055"/>
    <w:rsid w:val="00B14430"/>
    <w:rsid w:val="00B3133D"/>
    <w:rsid w:val="00B34E6B"/>
    <w:rsid w:val="00B420CF"/>
    <w:rsid w:val="00B52534"/>
    <w:rsid w:val="00B67A5D"/>
    <w:rsid w:val="00B70897"/>
    <w:rsid w:val="00B733FA"/>
    <w:rsid w:val="00B92CAA"/>
    <w:rsid w:val="00B97588"/>
    <w:rsid w:val="00BB47A0"/>
    <w:rsid w:val="00C263F9"/>
    <w:rsid w:val="00C450F2"/>
    <w:rsid w:val="00CA4D5A"/>
    <w:rsid w:val="00CB1818"/>
    <w:rsid w:val="00CD4C48"/>
    <w:rsid w:val="00CD7C52"/>
    <w:rsid w:val="00CE2CF1"/>
    <w:rsid w:val="00D01DCD"/>
    <w:rsid w:val="00D15F4A"/>
    <w:rsid w:val="00D22B3B"/>
    <w:rsid w:val="00D26BD1"/>
    <w:rsid w:val="00D3285A"/>
    <w:rsid w:val="00D356F8"/>
    <w:rsid w:val="00D510DB"/>
    <w:rsid w:val="00D676D2"/>
    <w:rsid w:val="00D8022F"/>
    <w:rsid w:val="00D97B23"/>
    <w:rsid w:val="00DA74CA"/>
    <w:rsid w:val="00DD69EB"/>
    <w:rsid w:val="00DF20AA"/>
    <w:rsid w:val="00DF349E"/>
    <w:rsid w:val="00E22DA0"/>
    <w:rsid w:val="00E26951"/>
    <w:rsid w:val="00E32224"/>
    <w:rsid w:val="00E3346A"/>
    <w:rsid w:val="00E41AF7"/>
    <w:rsid w:val="00EA0F0B"/>
    <w:rsid w:val="00EA1CEC"/>
    <w:rsid w:val="00EB5F9E"/>
    <w:rsid w:val="00EE4555"/>
    <w:rsid w:val="00F04FE9"/>
    <w:rsid w:val="00F059B5"/>
    <w:rsid w:val="00F2301A"/>
    <w:rsid w:val="00F425B3"/>
    <w:rsid w:val="00F46E99"/>
    <w:rsid w:val="00F61FAA"/>
    <w:rsid w:val="00F85A91"/>
    <w:rsid w:val="00F947D3"/>
    <w:rsid w:val="00F95B1E"/>
    <w:rsid w:val="00FA7D4D"/>
    <w:rsid w:val="00FC400B"/>
    <w:rsid w:val="00FC5175"/>
    <w:rsid w:val="00FE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E2F24C"/>
  <w15:docId w15:val="{3B775F73-588A-459E-9956-D706106C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45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34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49E"/>
  </w:style>
  <w:style w:type="paragraph" w:styleId="Footer">
    <w:name w:val="footer"/>
    <w:basedOn w:val="Normal"/>
    <w:link w:val="FooterChar"/>
    <w:uiPriority w:val="99"/>
    <w:unhideWhenUsed/>
    <w:rsid w:val="00DF34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49E"/>
  </w:style>
  <w:style w:type="paragraph" w:styleId="BalloonText">
    <w:name w:val="Balloon Text"/>
    <w:basedOn w:val="Normal"/>
    <w:link w:val="BalloonTextChar"/>
    <w:uiPriority w:val="99"/>
    <w:semiHidden/>
    <w:unhideWhenUsed/>
    <w:rsid w:val="00DF3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49E"/>
    <w:rPr>
      <w:rFonts w:ascii="Tahoma" w:hAnsi="Tahoma" w:cs="Tahoma"/>
      <w:sz w:val="16"/>
      <w:szCs w:val="16"/>
    </w:rPr>
  </w:style>
  <w:style w:type="character" w:customStyle="1" w:styleId="tx">
    <w:name w:val="tx"/>
    <w:basedOn w:val="DefaultParagraphFont"/>
    <w:rsid w:val="00EA0F0B"/>
  </w:style>
  <w:style w:type="paragraph" w:customStyle="1" w:styleId="Normal1">
    <w:name w:val="Normal1"/>
    <w:rsid w:val="00DA74CA"/>
    <w:pPr>
      <w:spacing w:after="160" w:line="259" w:lineRule="auto"/>
    </w:pPr>
    <w:rPr>
      <w:rFonts w:ascii="Calibri" w:eastAsia="Calibri" w:hAnsi="Calibri" w:cs="Calibri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0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81571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ber.org/papers/w2080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10</Pages>
  <Words>3005</Words>
  <Characters>17131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20096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Arnold Lincove</dc:creator>
  <cp:lastModifiedBy>Jane Lincove</cp:lastModifiedBy>
  <cp:revision>5</cp:revision>
  <cp:lastPrinted>2017-09-11T15:45:00Z</cp:lastPrinted>
  <dcterms:created xsi:type="dcterms:W3CDTF">2017-09-07T14:18:00Z</dcterms:created>
  <dcterms:modified xsi:type="dcterms:W3CDTF">2017-09-14T16:03:00Z</dcterms:modified>
</cp:coreProperties>
</file>